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B2" w:rsidRDefault="009F74B2" w:rsidP="009F74B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F74B2" w:rsidRDefault="009F74B2" w:rsidP="009F74B2">
      <w:pPr>
        <w:jc w:val="center"/>
        <w:rPr>
          <w:rFonts w:ascii="Times New Roman" w:hAnsi="Times New Roman" w:cs="Times New Roman"/>
          <w:b/>
        </w:rPr>
      </w:pPr>
      <w:r w:rsidRPr="0039646E">
        <w:rPr>
          <w:rFonts w:ascii="Times New Roman" w:hAnsi="Times New Roman" w:cs="Times New Roman"/>
          <w:b/>
        </w:rPr>
        <w:t>Key Findings from 2013-2014 Data Review</w:t>
      </w:r>
      <w:r>
        <w:rPr>
          <w:rFonts w:ascii="Times New Roman" w:hAnsi="Times New Roman" w:cs="Times New Roman"/>
          <w:b/>
        </w:rPr>
        <w:t xml:space="preserve"> </w:t>
      </w:r>
    </w:p>
    <w:p w:rsidR="009F74B2" w:rsidRDefault="009F74B2" w:rsidP="009F74B2">
      <w:pPr>
        <w:jc w:val="center"/>
        <w:rPr>
          <w:rFonts w:ascii="Times New Roman" w:hAnsi="Times New Roman" w:cs="Times New Roman"/>
          <w:b/>
        </w:rPr>
      </w:pPr>
    </w:p>
    <w:p w:rsidR="009F74B2" w:rsidRPr="004563BB" w:rsidRDefault="009F74B2" w:rsidP="009F74B2">
      <w:pPr>
        <w:rPr>
          <w:rFonts w:ascii="Times New Roman" w:hAnsi="Times New Roman" w:cs="Times New Roman"/>
          <w:u w:val="single"/>
        </w:rPr>
      </w:pPr>
      <w:r w:rsidRPr="004563BB">
        <w:rPr>
          <w:rFonts w:ascii="Times New Roman" w:hAnsi="Times New Roman" w:cs="Times New Roman"/>
          <w:u w:val="single"/>
        </w:rPr>
        <w:t>Elements reviewed:</w:t>
      </w:r>
    </w:p>
    <w:p w:rsidR="009F74B2" w:rsidRDefault="009F74B2" w:rsidP="009F74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CPCE scores</w:t>
      </w:r>
    </w:p>
    <w:p w:rsidR="009F74B2" w:rsidRDefault="009F74B2" w:rsidP="009F74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CACREP Core and Specialty Standards</w:t>
      </w:r>
    </w:p>
    <w:p w:rsidR="009F74B2" w:rsidRDefault="009F74B2" w:rsidP="009F74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Survey Data from Recent Graduates, Site Supervisors, and Employers</w:t>
      </w:r>
    </w:p>
    <w:p w:rsidR="009F74B2" w:rsidRPr="004563BB" w:rsidRDefault="009F74B2" w:rsidP="009F74B2">
      <w:pPr>
        <w:rPr>
          <w:rFonts w:ascii="Times New Roman" w:hAnsi="Times New Roman" w:cs="Times New Roman"/>
        </w:rPr>
      </w:pPr>
    </w:p>
    <w:p w:rsidR="009F74B2" w:rsidRPr="0039646E" w:rsidRDefault="009F74B2" w:rsidP="009F74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Strengths</w:t>
      </w:r>
    </w:p>
    <w:p w:rsidR="009F74B2" w:rsidRPr="0039646E" w:rsidRDefault="009F74B2" w:rsidP="009F74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9646E">
        <w:rPr>
          <w:rFonts w:ascii="Times New Roman" w:hAnsi="Times New Roman" w:cs="Times New Roman"/>
        </w:rPr>
        <w:t>Student performance on the CPCE was consistently higher than the national mean scores for each section.</w:t>
      </w:r>
      <w:r>
        <w:rPr>
          <w:rFonts w:ascii="Times New Roman" w:hAnsi="Times New Roman" w:cs="Times New Roman"/>
        </w:rPr>
        <w:t xml:space="preserve"> Overall students who took the exam in 2013-2014 had an average z score of +.6—more than half a standard deviation above the national mean.</w:t>
      </w:r>
    </w:p>
    <w:p w:rsidR="009F74B2" w:rsidRDefault="009F74B2" w:rsidP="009F74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9646E">
        <w:rPr>
          <w:rFonts w:ascii="Times New Roman" w:hAnsi="Times New Roman" w:cs="Times New Roman"/>
        </w:rPr>
        <w:t>Recommendation for improvement: None.</w:t>
      </w:r>
    </w:p>
    <w:p w:rsidR="009F74B2" w:rsidRPr="0039646E" w:rsidRDefault="009F74B2" w:rsidP="009F74B2">
      <w:pPr>
        <w:pStyle w:val="ListParagraph"/>
        <w:ind w:left="1440"/>
        <w:rPr>
          <w:rFonts w:ascii="Times New Roman" w:hAnsi="Times New Roman" w:cs="Times New Roman"/>
        </w:rPr>
      </w:pPr>
    </w:p>
    <w:p w:rsidR="009F74B2" w:rsidRPr="0039646E" w:rsidRDefault="009F74B2" w:rsidP="009F74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9646E">
        <w:rPr>
          <w:rFonts w:ascii="Times New Roman" w:hAnsi="Times New Roman" w:cs="Times New Roman"/>
        </w:rPr>
        <w:t xml:space="preserve">Students are generally successful at meeting CACREP core and specialty standards. Part of this success </w:t>
      </w:r>
      <w:r>
        <w:rPr>
          <w:rFonts w:ascii="Times New Roman" w:hAnsi="Times New Roman" w:cs="Times New Roman"/>
        </w:rPr>
        <w:t>may</w:t>
      </w:r>
      <w:r w:rsidRPr="0039646E">
        <w:rPr>
          <w:rFonts w:ascii="Times New Roman" w:hAnsi="Times New Roman" w:cs="Times New Roman"/>
        </w:rPr>
        <w:t xml:space="preserve"> be due to the faculty offering students the opportunity to develop mastery.</w:t>
      </w:r>
    </w:p>
    <w:p w:rsidR="009F74B2" w:rsidRDefault="009F74B2" w:rsidP="009F74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9646E">
        <w:rPr>
          <w:rFonts w:ascii="Times New Roman" w:hAnsi="Times New Roman" w:cs="Times New Roman"/>
        </w:rPr>
        <w:t>Recommendation for improvement: Continue to offer opportunities for students to develop and demonstrate mastery of core and specialty standards.</w:t>
      </w:r>
    </w:p>
    <w:p w:rsidR="009F74B2" w:rsidRDefault="009F74B2" w:rsidP="009F74B2">
      <w:pPr>
        <w:pStyle w:val="ListParagraph"/>
        <w:ind w:left="1440"/>
        <w:rPr>
          <w:rFonts w:ascii="Times New Roman" w:hAnsi="Times New Roman" w:cs="Times New Roman"/>
        </w:rPr>
      </w:pPr>
    </w:p>
    <w:p w:rsidR="009F74B2" w:rsidRPr="0039646E" w:rsidRDefault="009F74B2" w:rsidP="009F74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9646E">
        <w:rPr>
          <w:rFonts w:ascii="Times New Roman" w:hAnsi="Times New Roman" w:cs="Times New Roman"/>
        </w:rPr>
        <w:t>Survey data from recent alumni, site supervisors, and employers support the general strength of the Counselor Education program. However, there was a lower response rate for clinical mental health site supervisors and employers when compared to response rate of these same roles within the school counseling concentration.</w:t>
      </w:r>
      <w:r>
        <w:rPr>
          <w:rFonts w:ascii="Times New Roman" w:hAnsi="Times New Roman" w:cs="Times New Roman"/>
        </w:rPr>
        <w:t xml:space="preserve"> Further, there was some feedback suggesting a need to strengthen training in assessment for school counseling students</w:t>
      </w:r>
    </w:p>
    <w:p w:rsidR="009F74B2" w:rsidRDefault="009F74B2" w:rsidP="009F74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9646E">
        <w:rPr>
          <w:rFonts w:ascii="Times New Roman" w:hAnsi="Times New Roman" w:cs="Times New Roman"/>
        </w:rPr>
        <w:t>Recommendation for improvement: Make a concerted effort to develop stronger and more enduring relationships with site supervisors and employers in the clinical mental health counseling field.</w:t>
      </w:r>
    </w:p>
    <w:p w:rsidR="009F74B2" w:rsidRPr="0039646E" w:rsidRDefault="009F74B2" w:rsidP="009F74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Recommendation for improvement: Strengthen training in assessment for school counseling students</w:t>
      </w:r>
    </w:p>
    <w:p w:rsidR="009F74B2" w:rsidRDefault="009F74B2" w:rsidP="009F74B2">
      <w:pPr>
        <w:pStyle w:val="ListParagraph"/>
        <w:rPr>
          <w:rFonts w:ascii="Times New Roman" w:hAnsi="Times New Roman" w:cs="Times New Roman"/>
        </w:rPr>
      </w:pPr>
    </w:p>
    <w:p w:rsidR="009F74B2" w:rsidRPr="004563BB" w:rsidRDefault="009F74B2" w:rsidP="009F74B2">
      <w:pPr>
        <w:pStyle w:val="ListParagraph"/>
        <w:ind w:left="0"/>
        <w:rPr>
          <w:rFonts w:ascii="Times New Roman" w:hAnsi="Times New Roman" w:cs="Times New Roman"/>
          <w:b/>
        </w:rPr>
      </w:pPr>
      <w:r w:rsidRPr="004563BB">
        <w:rPr>
          <w:rFonts w:ascii="Times New Roman" w:hAnsi="Times New Roman" w:cs="Times New Roman"/>
          <w:b/>
        </w:rPr>
        <w:t>Areas of Concern</w:t>
      </w:r>
    </w:p>
    <w:p w:rsidR="009F74B2" w:rsidRPr="0039646E" w:rsidRDefault="009F74B2" w:rsidP="009F74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9646E">
        <w:rPr>
          <w:rFonts w:ascii="Times New Roman" w:hAnsi="Times New Roman" w:cs="Times New Roman"/>
        </w:rPr>
        <w:t>Scores for CACREP Clinical Mental Health Counseling Standard E2 (</w:t>
      </w:r>
      <w:r w:rsidRPr="0039646E">
        <w:rPr>
          <w:rFonts w:ascii="Times New Roman" w:hAnsi="Times New Roman" w:cs="Times New Roman"/>
          <w:color w:val="000000"/>
        </w:rPr>
        <w:t xml:space="preserve">Understands the effects of racism, discrimination, sexism, power, privilege, and oppression on one’s own life and career and those of the client) </w:t>
      </w:r>
      <w:r w:rsidRPr="004563BB">
        <w:rPr>
          <w:rFonts w:ascii="Times New Roman" w:hAnsi="Times New Roman" w:cs="Times New Roman"/>
          <w:color w:val="000000"/>
        </w:rPr>
        <w:t>are of concern due to its low score.</w:t>
      </w:r>
    </w:p>
    <w:p w:rsidR="009F74B2" w:rsidRPr="0022028C" w:rsidRDefault="009F74B2" w:rsidP="009F74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9646E">
        <w:rPr>
          <w:rFonts w:ascii="Times New Roman" w:hAnsi="Times New Roman" w:cs="Times New Roman"/>
          <w:color w:val="000000"/>
        </w:rPr>
        <w:t xml:space="preserve">Recommendation for improvement: </w:t>
      </w:r>
      <w:r>
        <w:rPr>
          <w:rFonts w:ascii="Times New Roman" w:hAnsi="Times New Roman" w:cs="Times New Roman"/>
          <w:color w:val="000000"/>
        </w:rPr>
        <w:t>Develop better instruction and assessment of</w:t>
      </w:r>
      <w:r w:rsidRPr="0039646E">
        <w:rPr>
          <w:rFonts w:ascii="Times New Roman" w:hAnsi="Times New Roman" w:cs="Times New Roman"/>
          <w:color w:val="000000"/>
        </w:rPr>
        <w:t xml:space="preserve"> CMHC E.2 as a requirement </w:t>
      </w:r>
      <w:r>
        <w:rPr>
          <w:rFonts w:ascii="Times New Roman" w:hAnsi="Times New Roman" w:cs="Times New Roman"/>
          <w:color w:val="000000"/>
        </w:rPr>
        <w:t xml:space="preserve">in </w:t>
      </w:r>
      <w:r w:rsidRPr="0039646E">
        <w:rPr>
          <w:rFonts w:ascii="Times New Roman" w:hAnsi="Times New Roman" w:cs="Times New Roman"/>
          <w:color w:val="000000"/>
        </w:rPr>
        <w:t xml:space="preserve">Career Counseling and Development </w:t>
      </w:r>
      <w:r>
        <w:rPr>
          <w:rFonts w:ascii="Times New Roman" w:hAnsi="Times New Roman" w:cs="Times New Roman"/>
          <w:color w:val="000000"/>
        </w:rPr>
        <w:t xml:space="preserve">course. Also, we </w:t>
      </w:r>
      <w:r w:rsidRPr="0039646E">
        <w:rPr>
          <w:rFonts w:ascii="Times New Roman" w:hAnsi="Times New Roman" w:cs="Times New Roman"/>
          <w:color w:val="000000"/>
        </w:rPr>
        <w:t xml:space="preserve">recommend placing it in the requirements for </w:t>
      </w:r>
      <w:r>
        <w:rPr>
          <w:rFonts w:ascii="Times New Roman" w:hAnsi="Times New Roman" w:cs="Times New Roman"/>
          <w:color w:val="000000"/>
        </w:rPr>
        <w:t xml:space="preserve">the </w:t>
      </w:r>
      <w:r w:rsidRPr="0039646E">
        <w:rPr>
          <w:rFonts w:ascii="Times New Roman" w:hAnsi="Times New Roman" w:cs="Times New Roman"/>
          <w:color w:val="000000"/>
        </w:rPr>
        <w:t>Social Behavior and Diversity</w:t>
      </w:r>
      <w:r>
        <w:rPr>
          <w:rFonts w:ascii="Times New Roman" w:hAnsi="Times New Roman" w:cs="Times New Roman"/>
          <w:color w:val="000000"/>
        </w:rPr>
        <w:t xml:space="preserve"> course</w:t>
      </w:r>
      <w:r w:rsidRPr="0039646E">
        <w:rPr>
          <w:rFonts w:ascii="Times New Roman" w:hAnsi="Times New Roman" w:cs="Times New Roman"/>
          <w:color w:val="000000"/>
        </w:rPr>
        <w:t>.</w:t>
      </w:r>
    </w:p>
    <w:p w:rsidR="009F74B2" w:rsidRPr="0039646E" w:rsidRDefault="009F74B2" w:rsidP="009F74B2">
      <w:pPr>
        <w:pStyle w:val="ListParagraph"/>
        <w:ind w:left="1440"/>
        <w:rPr>
          <w:rFonts w:ascii="Times New Roman" w:hAnsi="Times New Roman" w:cs="Times New Roman"/>
        </w:rPr>
      </w:pPr>
    </w:p>
    <w:p w:rsidR="009F74B2" w:rsidRPr="0039646E" w:rsidRDefault="009F74B2" w:rsidP="009F74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9646E">
        <w:rPr>
          <w:rFonts w:ascii="Times New Roman" w:hAnsi="Times New Roman" w:cs="Times New Roman"/>
        </w:rPr>
        <w:t>School Counseling CACREP standard A7 (Emergency Planning) is of concern. This standard is covered in Critical Issues in Schools.</w:t>
      </w:r>
    </w:p>
    <w:p w:rsidR="009F74B2" w:rsidRDefault="009F74B2" w:rsidP="009F74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9646E">
        <w:rPr>
          <w:rFonts w:ascii="Times New Roman" w:hAnsi="Times New Roman" w:cs="Times New Roman"/>
        </w:rPr>
        <w:t>Recommendation for improvement: Dr. Goodnough will follow up with the professor of the course and provide support as needed for course revision to better help the students meet the standards.</w:t>
      </w:r>
    </w:p>
    <w:p w:rsidR="009F74B2" w:rsidRPr="0039646E" w:rsidRDefault="009F74B2" w:rsidP="009F74B2">
      <w:pPr>
        <w:pStyle w:val="ListParagraph"/>
        <w:ind w:left="1440"/>
        <w:rPr>
          <w:rFonts w:ascii="Times New Roman" w:hAnsi="Times New Roman" w:cs="Times New Roman"/>
        </w:rPr>
      </w:pPr>
    </w:p>
    <w:p w:rsidR="009F74B2" w:rsidRPr="0039646E" w:rsidRDefault="009F74B2" w:rsidP="009F74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Three</w:t>
      </w:r>
      <w:r w:rsidRPr="0039646E">
        <w:rPr>
          <w:rFonts w:ascii="Times New Roman" w:hAnsi="Times New Roman" w:cs="Times New Roman"/>
        </w:rPr>
        <w:t xml:space="preserve"> core standards in Advanced Human Development were lower than the norm.</w:t>
      </w:r>
    </w:p>
    <w:p w:rsidR="009F74B2" w:rsidRDefault="009F74B2" w:rsidP="009F74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9646E">
        <w:rPr>
          <w:rFonts w:ascii="Times New Roman" w:hAnsi="Times New Roman" w:cs="Times New Roman"/>
        </w:rPr>
        <w:t>Recommendation for improvement: Dr. Goodnough will follow up with the professor of the course and provide support as needed for course revision to better help the students meet the standards.</w:t>
      </w:r>
    </w:p>
    <w:p w:rsidR="00A03C6E" w:rsidRDefault="00A03C6E"/>
    <w:p w:rsidR="009F74B2" w:rsidRDefault="009F74B2"/>
    <w:sectPr w:rsidR="009F7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35E8C"/>
    <w:multiLevelType w:val="hybridMultilevel"/>
    <w:tmpl w:val="BBE6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B2"/>
    <w:rsid w:val="00297428"/>
    <w:rsid w:val="009F74B2"/>
    <w:rsid w:val="00A0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41B79F-4222-43F0-8C41-17085455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4B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ggoodno</dc:creator>
  <cp:lastModifiedBy>Laurie Reed</cp:lastModifiedBy>
  <cp:revision>2</cp:revision>
  <dcterms:created xsi:type="dcterms:W3CDTF">2015-09-03T20:07:00Z</dcterms:created>
  <dcterms:modified xsi:type="dcterms:W3CDTF">2015-09-03T20:07:00Z</dcterms:modified>
</cp:coreProperties>
</file>