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4B1A" w14:textId="19BB4ACB" w:rsidR="008A1453" w:rsidRPr="0087520D" w:rsidRDefault="008A1453" w:rsidP="008A1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February 11, 2019, 2:30pm</w:t>
      </w:r>
    </w:p>
    <w:p w14:paraId="391501A8" w14:textId="77777777" w:rsidR="008A1453" w:rsidRDefault="008A1453" w:rsidP="008A1453">
      <w:pPr>
        <w:rPr>
          <w:rFonts w:ascii="Times New Roman" w:hAnsi="Times New Roman" w:cs="Times New Roman"/>
        </w:rPr>
      </w:pPr>
    </w:p>
    <w:p w14:paraId="52D383C7" w14:textId="32946017" w:rsidR="008A1453" w:rsidRPr="00360A8F" w:rsidRDefault="008A1453" w:rsidP="008A1453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Members Present:</w:t>
      </w:r>
      <w:r>
        <w:rPr>
          <w:rFonts w:ascii="Times New Roman" w:hAnsi="Times New Roman" w:cs="Times New Roman"/>
          <w:b/>
        </w:rPr>
        <w:t xml:space="preserve"> </w:t>
      </w:r>
      <w:r w:rsidRPr="008A1453">
        <w:rPr>
          <w:rFonts w:ascii="Times New Roman" w:hAnsi="Times New Roman" w:cs="Times New Roman"/>
          <w:b/>
        </w:rPr>
        <w:t>Brandon</w:t>
      </w:r>
      <w:r>
        <w:rPr>
          <w:rFonts w:ascii="Times New Roman" w:hAnsi="Times New Roman" w:cs="Times New Roman"/>
          <w:b/>
        </w:rPr>
        <w:t xml:space="preserve"> Haas (Co-Chair)</w:t>
      </w:r>
      <w:r w:rsidRPr="008A1453">
        <w:rPr>
          <w:rFonts w:ascii="Times New Roman" w:hAnsi="Times New Roman" w:cs="Times New Roman"/>
          <w:b/>
        </w:rPr>
        <w:t>, Kate Elvey</w:t>
      </w:r>
      <w:r>
        <w:rPr>
          <w:rFonts w:ascii="Times New Roman" w:hAnsi="Times New Roman" w:cs="Times New Roman"/>
          <w:b/>
        </w:rPr>
        <w:t xml:space="preserve"> (Co-Chair)</w:t>
      </w:r>
      <w:r w:rsidRPr="008A1453">
        <w:rPr>
          <w:rFonts w:ascii="Times New Roman" w:hAnsi="Times New Roman" w:cs="Times New Roman"/>
          <w:b/>
        </w:rPr>
        <w:t xml:space="preserve">, </w:t>
      </w:r>
      <w:r w:rsidR="00791935">
        <w:rPr>
          <w:rFonts w:ascii="Times New Roman" w:hAnsi="Times New Roman" w:cs="Times New Roman"/>
          <w:b/>
        </w:rPr>
        <w:t xml:space="preserve">Sarah Parrish (Minutes), </w:t>
      </w:r>
      <w:r w:rsidRPr="008A1453">
        <w:rPr>
          <w:rFonts w:ascii="Times New Roman" w:hAnsi="Times New Roman" w:cs="Times New Roman"/>
          <w:b/>
        </w:rPr>
        <w:t>Cathie</w:t>
      </w:r>
      <w:r>
        <w:rPr>
          <w:rFonts w:ascii="Times New Roman" w:hAnsi="Times New Roman" w:cs="Times New Roman"/>
          <w:b/>
        </w:rPr>
        <w:t xml:space="preserve"> Leblanc</w:t>
      </w:r>
      <w:r w:rsidR="00791935">
        <w:rPr>
          <w:rFonts w:ascii="Times New Roman" w:hAnsi="Times New Roman" w:cs="Times New Roman"/>
          <w:b/>
        </w:rPr>
        <w:t xml:space="preserve"> (Gen Ed Coordinator)</w:t>
      </w:r>
      <w:r w:rsidRPr="008A1453">
        <w:rPr>
          <w:rFonts w:ascii="Times New Roman" w:hAnsi="Times New Roman" w:cs="Times New Roman"/>
          <w:b/>
        </w:rPr>
        <w:t xml:space="preserve">, </w:t>
      </w:r>
      <w:r w:rsidRPr="00360A8F">
        <w:rPr>
          <w:rFonts w:ascii="Times New Roman" w:hAnsi="Times New Roman" w:cs="Times New Roman"/>
          <w:b/>
        </w:rPr>
        <w:t xml:space="preserve">Wendy Palmquist, Joey Rino, Botao </w:t>
      </w:r>
      <w:proofErr w:type="gramStart"/>
      <w:r w:rsidRPr="00360A8F">
        <w:rPr>
          <w:rFonts w:ascii="Times New Roman" w:hAnsi="Times New Roman" w:cs="Times New Roman"/>
          <w:b/>
        </w:rPr>
        <w:t>An</w:t>
      </w:r>
      <w:proofErr w:type="gramEnd"/>
      <w:r w:rsidRPr="00360A8F">
        <w:rPr>
          <w:rFonts w:ascii="Times New Roman" w:hAnsi="Times New Roman" w:cs="Times New Roman"/>
          <w:b/>
        </w:rPr>
        <w:t xml:space="preserve"> (New Faculty Observer), John Lappie (Late, New Faculty Observer)</w:t>
      </w:r>
    </w:p>
    <w:p w14:paraId="75ED625E" w14:textId="413115AD" w:rsidR="008A1453" w:rsidRPr="00360A8F" w:rsidRDefault="008A1453" w:rsidP="008A1453">
      <w:pPr>
        <w:rPr>
          <w:rFonts w:ascii="Times New Roman" w:hAnsi="Times New Roman" w:cs="Times New Roman"/>
          <w:b/>
        </w:rPr>
      </w:pPr>
    </w:p>
    <w:p w14:paraId="70D4544C" w14:textId="319D9648" w:rsidR="008A1453" w:rsidRDefault="000D0561" w:rsidP="008A1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Members Absent: We are currently awaiting appointment of a new member </w:t>
      </w:r>
    </w:p>
    <w:p w14:paraId="75329C28" w14:textId="77777777" w:rsidR="000D0561" w:rsidRPr="00360A8F" w:rsidRDefault="000D0561" w:rsidP="008A1453">
      <w:pPr>
        <w:rPr>
          <w:rFonts w:ascii="Times New Roman" w:hAnsi="Times New Roman" w:cs="Times New Roman"/>
        </w:rPr>
      </w:pPr>
    </w:p>
    <w:p w14:paraId="1CB2E2A5" w14:textId="77777777" w:rsidR="008A1453" w:rsidRPr="00360A8F" w:rsidRDefault="008A1453" w:rsidP="008A1453">
      <w:pPr>
        <w:rPr>
          <w:rFonts w:ascii="Times New Roman" w:hAnsi="Times New Roman" w:cs="Times New Roman"/>
          <w:b/>
        </w:rPr>
      </w:pPr>
      <w:r w:rsidRPr="00360A8F">
        <w:rPr>
          <w:rFonts w:ascii="Times New Roman" w:hAnsi="Times New Roman" w:cs="Times New Roman"/>
          <w:b/>
        </w:rPr>
        <w:t>Approval of Minutes:</w:t>
      </w:r>
    </w:p>
    <w:p w14:paraId="15AD9150" w14:textId="4875090A" w:rsidR="008A1453" w:rsidRPr="00360A8F" w:rsidRDefault="008A1453" w:rsidP="008A1453">
      <w:pPr>
        <w:rPr>
          <w:rFonts w:ascii="Times New Roman" w:hAnsi="Times New Roman" w:cs="Times New Roman"/>
        </w:rPr>
      </w:pPr>
      <w:r w:rsidRPr="00360A8F">
        <w:rPr>
          <w:rFonts w:ascii="Times New Roman" w:hAnsi="Times New Roman" w:cs="Times New Roman"/>
        </w:rPr>
        <w:t xml:space="preserve">Minutes for December 10, 2018 meeting approved with correction: removed extraneous numbers from notes. </w:t>
      </w:r>
    </w:p>
    <w:p w14:paraId="3EAC5479" w14:textId="77777777" w:rsidR="008A1453" w:rsidRPr="00360A8F" w:rsidRDefault="008A1453" w:rsidP="008A1453">
      <w:pPr>
        <w:rPr>
          <w:rFonts w:ascii="Times New Roman" w:hAnsi="Times New Roman" w:cs="Times New Roman"/>
          <w:b/>
        </w:rPr>
      </w:pPr>
    </w:p>
    <w:p w14:paraId="74317873" w14:textId="77777777" w:rsidR="008A1453" w:rsidRPr="00360A8F" w:rsidRDefault="008A1453" w:rsidP="008A1453">
      <w:pPr>
        <w:rPr>
          <w:rFonts w:ascii="Times New Roman" w:hAnsi="Times New Roman" w:cs="Times New Roman"/>
          <w:b/>
        </w:rPr>
      </w:pPr>
      <w:r w:rsidRPr="00360A8F">
        <w:rPr>
          <w:rFonts w:ascii="Times New Roman" w:hAnsi="Times New Roman" w:cs="Times New Roman"/>
          <w:b/>
        </w:rPr>
        <w:t>Preapprovals (Sunset Renewals and Initial Proposals):</w:t>
      </w:r>
    </w:p>
    <w:p w14:paraId="66BFEDF9" w14:textId="77777777" w:rsidR="00AE1D0F" w:rsidRDefault="00AE1D0F" w:rsidP="00AE1D0F">
      <w:pPr>
        <w:pStyle w:val="NormalWeb"/>
        <w:numPr>
          <w:ilvl w:val="0"/>
          <w:numId w:val="9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Sunset Renewals</w:t>
      </w:r>
    </w:p>
    <w:p w14:paraId="7497167F" w14:textId="152C7CE4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MA2550 QRCO; vote count: Yes_6_;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6346F1E2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MA1900 QRCO;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_0__;abstain__0__</w:t>
      </w:r>
    </w:p>
    <w:p w14:paraId="33BA4CBC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MA 2200 QRCO;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 xml:space="preserve">_0__;abstain_0___ </w:t>
      </w:r>
    </w:p>
    <w:p w14:paraId="0D1E95C7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ER4250 TECO; vote count: Yes__5__;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_0__;abstain__1__</w:t>
      </w:r>
    </w:p>
    <w:p w14:paraId="69649FB9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SW3300 GACO;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3C9D17AA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SW3480 DICO; vote count: Yes__4__;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_1__;abstain__1__</w:t>
      </w:r>
    </w:p>
    <w:p w14:paraId="2D1B0CD4" w14:textId="089CDAFF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SW3480 GACO; vote count: Yes_6___;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_0__;abstain__0__</w:t>
      </w:r>
    </w:p>
    <w:p w14:paraId="42486BFE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SP3170 DICO; GACO;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</w:t>
      </w:r>
    </w:p>
    <w:p w14:paraId="6F63B601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SP3030 GACO; vote count: Yes__5__;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_1__;abstain_0___</w:t>
      </w:r>
    </w:p>
    <w:p w14:paraId="7F78A34C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FR2030 DICO; GACO;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0__;abstain0_</w:t>
      </w:r>
    </w:p>
    <w:p w14:paraId="521D915F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FR4815 DICO; INCO; vote count: Yes_6_;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_0__;abstain_0__</w:t>
      </w:r>
    </w:p>
    <w:p w14:paraId="535EBF9A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EN2460 DICO; vote count: Yes_5__;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0__;abstain_1__</w:t>
      </w:r>
    </w:p>
    <w:p w14:paraId="74E96BD5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CM3670 WRCO; TECO;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0_;abstain_0_</w:t>
      </w:r>
    </w:p>
    <w:p w14:paraId="2802F11E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PO2025 DICO;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13E8D7E1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PO3305 GACO; WRCO; vote count: Yes_5__;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0__;abstain_1__</w:t>
      </w:r>
    </w:p>
    <w:p w14:paraId="19CB45BD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PO3505 GACO;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</w:t>
      </w:r>
    </w:p>
    <w:p w14:paraId="76D5E5DA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SO3185 DICO;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06DFC087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SO3385 INCO;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50E9B6E9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SO3390 INCO;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311AE781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TMP2010 GACO;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7030180D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ESP4440/MT4440 INCO;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0017A2E9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CD2360 Extension Request DICO; vote count: Yes_5__;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0__;abstain_1__</w:t>
      </w:r>
    </w:p>
    <w:p w14:paraId="25D1859C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PY1010 GACO;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_0_;abstain_0__</w:t>
      </w:r>
    </w:p>
    <w:p w14:paraId="71FF77A7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PY2310 QRCO;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4BB18BDC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HI 3356 INCO;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0___;abstain_0__</w:t>
      </w:r>
    </w:p>
    <w:p w14:paraId="754F46F1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HI3480 GACO; vote count: Yes_6___;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7D618B73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HI3520 DICO; INCO;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222FBD61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HI3530 DICO;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 xml:space="preserve">0__;abstain_0_ </w:t>
      </w:r>
    </w:p>
    <w:p w14:paraId="1C80FCCB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HI3358 DICO; vote count: Yes__6__;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1B6EC753" w14:textId="77777777" w:rsid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lastRenderedPageBreak/>
        <w:t xml:space="preserve">ER3300 DICO; WRCO; vote count: Yes_6_;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</w:t>
      </w:r>
    </w:p>
    <w:p w14:paraId="7403445C" w14:textId="3C627C6D" w:rsidR="00346F77" w:rsidRPr="00360A8F" w:rsidRDefault="00346F77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ESP3400 INCO; vote count Yes__5__; no 0; abstain 0</w:t>
      </w:r>
    </w:p>
    <w:p w14:paraId="03E16AE3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AH3100 GACO; INCO;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</w:t>
      </w:r>
    </w:p>
    <w:p w14:paraId="79CE2EA0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MU3320 INCO; WRCO; vote count: Yes_6_;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0_;abstain_0_</w:t>
      </w:r>
    </w:p>
    <w:p w14:paraId="75DF97BF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TH2100 TECO;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1DCD82AF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TH2500 QRCO;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0_;abstain_0__</w:t>
      </w:r>
    </w:p>
    <w:p w14:paraId="701B36A2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TH2820;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5326D160" w14:textId="77777777" w:rsidR="00360A8F" w:rsidRP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BU3720 WECO; vote count: Yes_4__;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_0__;abstain_2__</w:t>
      </w:r>
    </w:p>
    <w:p w14:paraId="33E8890B" w14:textId="6C195DAB" w:rsidR="00360A8F" w:rsidRDefault="00360A8F" w:rsidP="00AE1D0F">
      <w:pPr>
        <w:pStyle w:val="NormalWeb"/>
        <w:numPr>
          <w:ilvl w:val="1"/>
          <w:numId w:val="13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PO3125 Extension Request TECO;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0__;abstain_0__</w:t>
      </w:r>
    </w:p>
    <w:p w14:paraId="242B5EC3" w14:textId="4D1740C0" w:rsidR="00AE1D0F" w:rsidRPr="00360A8F" w:rsidRDefault="00AE1D0F" w:rsidP="00AE1D0F">
      <w:pPr>
        <w:pStyle w:val="NormalWeb"/>
        <w:numPr>
          <w:ilvl w:val="0"/>
          <w:numId w:val="9"/>
        </w:numPr>
        <w:contextualSpacing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Initial Proposals</w:t>
      </w:r>
    </w:p>
    <w:p w14:paraId="38BC3D2E" w14:textId="77777777" w:rsidR="00360A8F" w:rsidRPr="00360A8F" w:rsidRDefault="00360A8F" w:rsidP="00AE1D0F">
      <w:pPr>
        <w:pStyle w:val="NormalWeb"/>
        <w:numPr>
          <w:ilvl w:val="1"/>
          <w:numId w:val="12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CM1XXX CIDI; vote count: Yes_6__;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0_;abstain_0__</w:t>
      </w:r>
    </w:p>
    <w:p w14:paraId="383A22C8" w14:textId="77777777" w:rsidR="00360A8F" w:rsidRPr="00360A8F" w:rsidRDefault="00360A8F" w:rsidP="00AE1D0F">
      <w:pPr>
        <w:pStyle w:val="NormalWeb"/>
        <w:numPr>
          <w:ilvl w:val="1"/>
          <w:numId w:val="12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AP2800 TECO; vote count: Yes_1__;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_1__;abstain_4__</w:t>
      </w:r>
    </w:p>
    <w:p w14:paraId="5D164615" w14:textId="5431FEA5" w:rsidR="008A1453" w:rsidRPr="00AE1D0F" w:rsidRDefault="00360A8F" w:rsidP="00AE1D0F">
      <w:pPr>
        <w:pStyle w:val="NormalWeb"/>
        <w:numPr>
          <w:ilvl w:val="1"/>
          <w:numId w:val="12"/>
        </w:numPr>
        <w:contextualSpacing/>
        <w:rPr>
          <w:rFonts w:ascii="Times" w:hAnsi="Times"/>
          <w:color w:val="000000"/>
        </w:rPr>
      </w:pPr>
      <w:r w:rsidRPr="00360A8F">
        <w:rPr>
          <w:rFonts w:ascii="Times" w:hAnsi="Times"/>
          <w:color w:val="000000"/>
        </w:rPr>
        <w:t xml:space="preserve">Computational and Applied Mathematical Sciences (CAMS) SIDI Waiver; vote count: Yes__5__; </w:t>
      </w:r>
      <w:proofErr w:type="gramStart"/>
      <w:r w:rsidRPr="00360A8F">
        <w:rPr>
          <w:rFonts w:ascii="Times" w:hAnsi="Times"/>
          <w:color w:val="000000"/>
        </w:rPr>
        <w:t>no;_</w:t>
      </w:r>
      <w:proofErr w:type="gramEnd"/>
      <w:r w:rsidRPr="00360A8F">
        <w:rPr>
          <w:rFonts w:ascii="Times" w:hAnsi="Times"/>
          <w:color w:val="000000"/>
        </w:rPr>
        <w:t>_0_;abstain_1__</w:t>
      </w:r>
    </w:p>
    <w:p w14:paraId="3A8B7809" w14:textId="77777777" w:rsidR="008A1453" w:rsidRPr="0087520D" w:rsidRDefault="008A1453" w:rsidP="008A1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  <w:r w:rsidRPr="0087520D">
        <w:rPr>
          <w:rFonts w:ascii="Times New Roman" w:hAnsi="Times New Roman" w:cs="Times New Roman"/>
          <w:b/>
        </w:rPr>
        <w:t xml:space="preserve"> (Sunset Renewals and Initial Proposals):</w:t>
      </w:r>
    </w:p>
    <w:p w14:paraId="13EFA303" w14:textId="23F73BB4" w:rsidR="00AE1D0F" w:rsidRPr="00AE1D0F" w:rsidRDefault="00AE1D0F" w:rsidP="00AE1D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>Sunset Renewals</w:t>
      </w:r>
    </w:p>
    <w:p w14:paraId="084F1146" w14:textId="51145F97" w:rsidR="00AE1D0F" w:rsidRPr="00AE1D0F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SW4020 TECO; vote count: </w:t>
      </w:r>
      <w:r w:rsidR="00405FAC" w:rsidRPr="00405FAC">
        <w:rPr>
          <w:rFonts w:ascii="Times New Roman" w:hAnsi="Times New Roman" w:cs="Times New Roman"/>
        </w:rPr>
        <w:t>Tabled to Feb. 25</w:t>
      </w:r>
    </w:p>
    <w:p w14:paraId="417578F0" w14:textId="77777777" w:rsidR="00405FAC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405FAC">
        <w:rPr>
          <w:rFonts w:ascii="Times New Roman" w:hAnsi="Times New Roman" w:cs="Times New Roman"/>
        </w:rPr>
        <w:t xml:space="preserve">SP3030 TECO; vote count: </w:t>
      </w:r>
      <w:r w:rsidR="00405FAC">
        <w:rPr>
          <w:rFonts w:ascii="Times New Roman" w:hAnsi="Times New Roman" w:cs="Times New Roman"/>
        </w:rPr>
        <w:t>Tabled to Feb. 25</w:t>
      </w:r>
    </w:p>
    <w:p w14:paraId="57D9CA05" w14:textId="44F1F150" w:rsidR="00405FAC" w:rsidRDefault="0021185C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ESP2300 WRCO</w:t>
      </w:r>
      <w:r w:rsidR="00AE1D0F" w:rsidRPr="00405FAC">
        <w:rPr>
          <w:rFonts w:ascii="Times New Roman" w:hAnsi="Times New Roman" w:cs="Times New Roman"/>
        </w:rPr>
        <w:t xml:space="preserve">; vote count: </w:t>
      </w:r>
      <w:r w:rsidR="00405FAC" w:rsidRPr="00405FAC">
        <w:rPr>
          <w:rFonts w:ascii="Times New Roman" w:hAnsi="Times New Roman" w:cs="Times New Roman"/>
        </w:rPr>
        <w:t xml:space="preserve">Yes_6__; </w:t>
      </w:r>
      <w:proofErr w:type="gramStart"/>
      <w:r w:rsidR="00405FAC" w:rsidRPr="00405FAC">
        <w:rPr>
          <w:rFonts w:ascii="Times New Roman" w:hAnsi="Times New Roman" w:cs="Times New Roman"/>
        </w:rPr>
        <w:t>no;_</w:t>
      </w:r>
      <w:proofErr w:type="gramEnd"/>
      <w:r w:rsidR="00405FAC" w:rsidRPr="00405FAC">
        <w:rPr>
          <w:rFonts w:ascii="Times New Roman" w:hAnsi="Times New Roman" w:cs="Times New Roman"/>
        </w:rPr>
        <w:t>0_;abstain_0__</w:t>
      </w:r>
    </w:p>
    <w:p w14:paraId="388FD340" w14:textId="79D8C453" w:rsidR="00AE1D0F" w:rsidRPr="00AE1D0F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PY2650 TECO; vote count: </w:t>
      </w:r>
      <w:r w:rsidR="00405FAC">
        <w:rPr>
          <w:rFonts w:ascii="Times New Roman" w:hAnsi="Times New Roman" w:cs="Times New Roman"/>
        </w:rPr>
        <w:t>Tabled to Feb. 25</w:t>
      </w:r>
    </w:p>
    <w:p w14:paraId="26E9A55F" w14:textId="77777777" w:rsidR="00405FAC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405FAC">
        <w:rPr>
          <w:rFonts w:ascii="Times New Roman" w:hAnsi="Times New Roman" w:cs="Times New Roman"/>
        </w:rPr>
        <w:t xml:space="preserve">PY3560 GACO; INCO; vote count: </w:t>
      </w:r>
      <w:r w:rsidR="00405FAC" w:rsidRPr="00405FAC">
        <w:rPr>
          <w:rFonts w:ascii="Times New Roman" w:hAnsi="Times New Roman" w:cs="Times New Roman"/>
        </w:rPr>
        <w:t xml:space="preserve">Yes_6__; </w:t>
      </w:r>
      <w:proofErr w:type="gramStart"/>
      <w:r w:rsidR="00405FAC" w:rsidRPr="00405FAC">
        <w:rPr>
          <w:rFonts w:ascii="Times New Roman" w:hAnsi="Times New Roman" w:cs="Times New Roman"/>
        </w:rPr>
        <w:t>no;_</w:t>
      </w:r>
      <w:proofErr w:type="gramEnd"/>
      <w:r w:rsidR="00405FAC" w:rsidRPr="00405FAC">
        <w:rPr>
          <w:rFonts w:ascii="Times New Roman" w:hAnsi="Times New Roman" w:cs="Times New Roman"/>
        </w:rPr>
        <w:t>0_;abstain_0__</w:t>
      </w:r>
    </w:p>
    <w:p w14:paraId="47F986D6" w14:textId="0F27BCA5" w:rsidR="00AE1D0F" w:rsidRPr="00405FAC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405FAC">
        <w:rPr>
          <w:rFonts w:ascii="Times New Roman" w:hAnsi="Times New Roman" w:cs="Times New Roman"/>
        </w:rPr>
        <w:t xml:space="preserve">TH4610 INCO; vote count: </w:t>
      </w:r>
      <w:r w:rsidR="00405FAC">
        <w:rPr>
          <w:rFonts w:ascii="Times New Roman" w:hAnsi="Times New Roman" w:cs="Times New Roman"/>
        </w:rPr>
        <w:t>Tabled to Feb. 25</w:t>
      </w:r>
    </w:p>
    <w:p w14:paraId="4AB68820" w14:textId="261CC9AB" w:rsidR="00AE1D0F" w:rsidRPr="00AE1D0F" w:rsidRDefault="00AE1D0F" w:rsidP="00AE1D0F">
      <w:pPr>
        <w:numPr>
          <w:ilvl w:val="2"/>
          <w:numId w:val="11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BU3720 INCO; vote count: </w:t>
      </w:r>
      <w:r w:rsidR="00405FAC" w:rsidRPr="00405FAC">
        <w:rPr>
          <w:rFonts w:ascii="Times New Roman" w:hAnsi="Times New Roman" w:cs="Times New Roman"/>
        </w:rPr>
        <w:t xml:space="preserve">Yes_6__; </w:t>
      </w:r>
      <w:proofErr w:type="gramStart"/>
      <w:r w:rsidR="00405FAC" w:rsidRPr="00405FAC">
        <w:rPr>
          <w:rFonts w:ascii="Times New Roman" w:hAnsi="Times New Roman" w:cs="Times New Roman"/>
        </w:rPr>
        <w:t>no;_</w:t>
      </w:r>
      <w:proofErr w:type="gramEnd"/>
      <w:r w:rsidR="00405FAC" w:rsidRPr="00405FAC">
        <w:rPr>
          <w:rFonts w:ascii="Times New Roman" w:hAnsi="Times New Roman" w:cs="Times New Roman"/>
        </w:rPr>
        <w:t>0_;abstain_0__</w:t>
      </w:r>
    </w:p>
    <w:p w14:paraId="266F9271" w14:textId="57E5DBA8" w:rsidR="00AE1D0F" w:rsidRPr="00AE1D0F" w:rsidRDefault="00AE1D0F" w:rsidP="00AE1D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>Initial Proposals</w:t>
      </w:r>
    </w:p>
    <w:p w14:paraId="71628F8C" w14:textId="2AB437CE" w:rsidR="00AE1D0F" w:rsidRPr="00AE1D0F" w:rsidRDefault="00AE1D0F" w:rsidP="00AE1D0F">
      <w:pPr>
        <w:numPr>
          <w:ilvl w:val="2"/>
          <w:numId w:val="8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PBH3400 WRCO; vote count: </w:t>
      </w:r>
      <w:r w:rsidR="00405FAC" w:rsidRPr="00405FAC">
        <w:rPr>
          <w:rFonts w:ascii="Times New Roman" w:hAnsi="Times New Roman" w:cs="Times New Roman"/>
        </w:rPr>
        <w:t xml:space="preserve">Yes_6__; </w:t>
      </w:r>
      <w:proofErr w:type="gramStart"/>
      <w:r w:rsidR="00405FAC" w:rsidRPr="00405FAC">
        <w:rPr>
          <w:rFonts w:ascii="Times New Roman" w:hAnsi="Times New Roman" w:cs="Times New Roman"/>
        </w:rPr>
        <w:t>no;_</w:t>
      </w:r>
      <w:proofErr w:type="gramEnd"/>
      <w:r w:rsidR="00405FAC" w:rsidRPr="00405FAC">
        <w:rPr>
          <w:rFonts w:ascii="Times New Roman" w:hAnsi="Times New Roman" w:cs="Times New Roman"/>
        </w:rPr>
        <w:t>0_;abstain_0__</w:t>
      </w:r>
    </w:p>
    <w:p w14:paraId="6D29ED89" w14:textId="11E922C0" w:rsidR="00AE1D0F" w:rsidRPr="00AE1D0F" w:rsidRDefault="00AE1D0F" w:rsidP="00AE1D0F">
      <w:pPr>
        <w:numPr>
          <w:ilvl w:val="2"/>
          <w:numId w:val="8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PBH3200 INCO; vote count: </w:t>
      </w:r>
      <w:r w:rsidR="00405FAC" w:rsidRPr="00405FAC">
        <w:rPr>
          <w:rFonts w:ascii="Times New Roman" w:hAnsi="Times New Roman" w:cs="Times New Roman"/>
        </w:rPr>
        <w:t xml:space="preserve">Yes_6__; </w:t>
      </w:r>
      <w:proofErr w:type="gramStart"/>
      <w:r w:rsidR="00405FAC" w:rsidRPr="00405FAC">
        <w:rPr>
          <w:rFonts w:ascii="Times New Roman" w:hAnsi="Times New Roman" w:cs="Times New Roman"/>
        </w:rPr>
        <w:t>no;_</w:t>
      </w:r>
      <w:proofErr w:type="gramEnd"/>
      <w:r w:rsidR="00405FAC" w:rsidRPr="00405FAC">
        <w:rPr>
          <w:rFonts w:ascii="Times New Roman" w:hAnsi="Times New Roman" w:cs="Times New Roman"/>
        </w:rPr>
        <w:t>0_;abstain_0__</w:t>
      </w:r>
    </w:p>
    <w:p w14:paraId="7C8A8E63" w14:textId="410B21FB" w:rsidR="00AE1D0F" w:rsidRPr="00AE1D0F" w:rsidRDefault="00AE1D0F" w:rsidP="00AE1D0F">
      <w:pPr>
        <w:numPr>
          <w:ilvl w:val="2"/>
          <w:numId w:val="8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PBH2200 TECO; vote count: </w:t>
      </w:r>
      <w:r w:rsidR="00405FAC">
        <w:rPr>
          <w:rFonts w:ascii="Times New Roman" w:hAnsi="Times New Roman" w:cs="Times New Roman"/>
        </w:rPr>
        <w:t>Tabled to Feb. 25</w:t>
      </w:r>
    </w:p>
    <w:p w14:paraId="56CA94C5" w14:textId="77777777" w:rsidR="008A1453" w:rsidRDefault="008A1453" w:rsidP="008A1453">
      <w:pPr>
        <w:rPr>
          <w:rFonts w:ascii="Times New Roman" w:hAnsi="Times New Roman" w:cs="Times New Roman"/>
        </w:rPr>
      </w:pPr>
    </w:p>
    <w:p w14:paraId="34BA26C7" w14:textId="77777777" w:rsidR="008A1453" w:rsidRPr="0087520D" w:rsidRDefault="008A1453" w:rsidP="008A1453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Key points from Discussion about proposals reviewed at the meeting:</w:t>
      </w:r>
    </w:p>
    <w:p w14:paraId="37A84758" w14:textId="77777777" w:rsidR="008A1453" w:rsidRDefault="008A1453" w:rsidP="008A1453">
      <w:pPr>
        <w:rPr>
          <w:rFonts w:ascii="Times New Roman" w:hAnsi="Times New Roman" w:cs="Times New Roman"/>
        </w:rPr>
      </w:pPr>
    </w:p>
    <w:p w14:paraId="7C15754C" w14:textId="77777777" w:rsidR="00DC11B5" w:rsidRPr="00DC11B5" w:rsidRDefault="008A1453" w:rsidP="00DC11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>Philosophy</w:t>
      </w:r>
    </w:p>
    <w:p w14:paraId="18E981C1" w14:textId="5E9E5AFD" w:rsidR="008A1453" w:rsidRPr="00DC11B5" w:rsidRDefault="008A1453" w:rsidP="00DC11B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PY 2650 TECO</w:t>
      </w:r>
    </w:p>
    <w:p w14:paraId="51237F23" w14:textId="5F9C6C97" w:rsidR="008A1453" w:rsidRPr="008A1453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Maria</w:t>
      </w:r>
      <w:r w:rsidR="00AE1D0F">
        <w:rPr>
          <w:rFonts w:ascii="Times New Roman" w:hAnsi="Times New Roman" w:cs="Times New Roman"/>
        </w:rPr>
        <w:t xml:space="preserve"> Sanders (Attended Meeting) is</w:t>
      </w:r>
      <w:r w:rsidRPr="008A1453">
        <w:rPr>
          <w:rFonts w:ascii="Times New Roman" w:hAnsi="Times New Roman" w:cs="Times New Roman"/>
        </w:rPr>
        <w:t xml:space="preserve"> in process of revising syllabus; the TECO element is vibrant</w:t>
      </w:r>
      <w:r w:rsidR="00AE1D0F">
        <w:rPr>
          <w:rFonts w:ascii="Times New Roman" w:hAnsi="Times New Roman" w:cs="Times New Roman"/>
        </w:rPr>
        <w:t xml:space="preserve"> but not evident on syllabus.</w:t>
      </w:r>
      <w:r w:rsidRPr="008A1453">
        <w:rPr>
          <w:rFonts w:ascii="Times New Roman" w:hAnsi="Times New Roman" w:cs="Times New Roman"/>
        </w:rPr>
        <w:t xml:space="preserve"> Shared links to readings and blogs</w:t>
      </w:r>
      <w:r w:rsidR="00AE1D0F">
        <w:rPr>
          <w:rFonts w:ascii="Times New Roman" w:hAnsi="Times New Roman" w:cs="Times New Roman"/>
        </w:rPr>
        <w:t xml:space="preserve"> with committee</w:t>
      </w:r>
      <w:r w:rsidRPr="008A1453">
        <w:rPr>
          <w:rFonts w:ascii="Times New Roman" w:hAnsi="Times New Roman" w:cs="Times New Roman"/>
        </w:rPr>
        <w:t>.</w:t>
      </w:r>
    </w:p>
    <w:p w14:paraId="59D13A21" w14:textId="77777777" w:rsidR="008A1453" w:rsidRPr="008A1453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Hands on Experience – Heavy blog component</w:t>
      </w:r>
    </w:p>
    <w:p w14:paraId="4AAFEAB7" w14:textId="2FCBB453" w:rsidR="008A1453" w:rsidRPr="008A1453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Underlying Concepts – 5 sections each treat an aspect of tech theory and background then engage with it </w:t>
      </w:r>
      <w:r w:rsidR="00AE1D0F">
        <w:rPr>
          <w:rFonts w:ascii="Times New Roman" w:hAnsi="Times New Roman" w:cs="Times New Roman"/>
        </w:rPr>
        <w:t xml:space="preserve">by </w:t>
      </w:r>
      <w:r w:rsidRPr="008A1453">
        <w:rPr>
          <w:rFonts w:ascii="Times New Roman" w:hAnsi="Times New Roman" w:cs="Times New Roman"/>
        </w:rPr>
        <w:t>chat</w:t>
      </w:r>
      <w:r w:rsidR="00AE1D0F">
        <w:rPr>
          <w:rFonts w:ascii="Times New Roman" w:hAnsi="Times New Roman" w:cs="Times New Roman"/>
        </w:rPr>
        <w:t>ting</w:t>
      </w:r>
      <w:r w:rsidRPr="008A1453">
        <w:rPr>
          <w:rFonts w:ascii="Times New Roman" w:hAnsi="Times New Roman" w:cs="Times New Roman"/>
        </w:rPr>
        <w:t xml:space="preserve"> with online bots to seek difference</w:t>
      </w:r>
      <w:r w:rsidR="00AE1D0F">
        <w:rPr>
          <w:rFonts w:ascii="Times New Roman" w:hAnsi="Times New Roman" w:cs="Times New Roman"/>
        </w:rPr>
        <w:t>s</w:t>
      </w:r>
      <w:r w:rsidRPr="008A1453">
        <w:rPr>
          <w:rFonts w:ascii="Times New Roman" w:hAnsi="Times New Roman" w:cs="Times New Roman"/>
        </w:rPr>
        <w:t xml:space="preserve"> between human interaction</w:t>
      </w:r>
      <w:r w:rsidR="00AE1D0F">
        <w:rPr>
          <w:rFonts w:ascii="Times New Roman" w:hAnsi="Times New Roman" w:cs="Times New Roman"/>
        </w:rPr>
        <w:t>s</w:t>
      </w:r>
      <w:r w:rsidRPr="008A1453">
        <w:rPr>
          <w:rFonts w:ascii="Times New Roman" w:hAnsi="Times New Roman" w:cs="Times New Roman"/>
        </w:rPr>
        <w:t>, build</w:t>
      </w:r>
      <w:r w:rsidR="00AE1D0F">
        <w:rPr>
          <w:rFonts w:ascii="Times New Roman" w:hAnsi="Times New Roman" w:cs="Times New Roman"/>
        </w:rPr>
        <w:t>ing</w:t>
      </w:r>
      <w:r w:rsidRPr="008A1453">
        <w:rPr>
          <w:rFonts w:ascii="Times New Roman" w:hAnsi="Times New Roman" w:cs="Times New Roman"/>
        </w:rPr>
        <w:t xml:space="preserve"> simple robots</w:t>
      </w:r>
      <w:r w:rsidR="00AE1D0F">
        <w:rPr>
          <w:rFonts w:ascii="Times New Roman" w:hAnsi="Times New Roman" w:cs="Times New Roman"/>
        </w:rPr>
        <w:t>, etc.</w:t>
      </w:r>
    </w:p>
    <w:p w14:paraId="59CC4971" w14:textId="213C07EC" w:rsidR="008A1453" w:rsidRPr="008A1453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Ethics – </w:t>
      </w:r>
      <w:r w:rsidR="00AE1D0F">
        <w:rPr>
          <w:rFonts w:ascii="Times New Roman" w:hAnsi="Times New Roman" w:cs="Times New Roman"/>
        </w:rPr>
        <w:t>B</w:t>
      </w:r>
      <w:r w:rsidRPr="008A1453">
        <w:rPr>
          <w:rFonts w:ascii="Times New Roman" w:hAnsi="Times New Roman" w:cs="Times New Roman"/>
        </w:rPr>
        <w:t xml:space="preserve">logs often turn to ethics of mind vs. machine, consciousness, </w:t>
      </w:r>
      <w:r w:rsidR="00AE1D0F">
        <w:rPr>
          <w:rFonts w:ascii="Times New Roman" w:hAnsi="Times New Roman" w:cs="Times New Roman"/>
        </w:rPr>
        <w:t xml:space="preserve">instructor </w:t>
      </w:r>
      <w:r w:rsidRPr="008A1453">
        <w:rPr>
          <w:rFonts w:ascii="Times New Roman" w:hAnsi="Times New Roman" w:cs="Times New Roman"/>
        </w:rPr>
        <w:t>tries to draw</w:t>
      </w:r>
      <w:r w:rsidR="00AE1D0F">
        <w:rPr>
          <w:rFonts w:ascii="Times New Roman" w:hAnsi="Times New Roman" w:cs="Times New Roman"/>
        </w:rPr>
        <w:t xml:space="preserve"> these themes</w:t>
      </w:r>
      <w:r w:rsidRPr="008A1453">
        <w:rPr>
          <w:rFonts w:ascii="Times New Roman" w:hAnsi="Times New Roman" w:cs="Times New Roman"/>
        </w:rPr>
        <w:t xml:space="preserve"> out in conversation if students aren’t already going there</w:t>
      </w:r>
    </w:p>
    <w:p w14:paraId="0D2A6186" w14:textId="2590E1DA" w:rsidR="008A1453" w:rsidRPr="008A1453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lastRenderedPageBreak/>
        <w:t xml:space="preserve">Cultural Drivers of Technological Innovation – History contextualizes </w:t>
      </w:r>
      <w:r w:rsidR="00AE1D0F">
        <w:rPr>
          <w:rFonts w:ascii="Times New Roman" w:hAnsi="Times New Roman" w:cs="Times New Roman"/>
        </w:rPr>
        <w:t xml:space="preserve">student’s </w:t>
      </w:r>
      <w:r w:rsidRPr="008A1453">
        <w:rPr>
          <w:rFonts w:ascii="Times New Roman" w:hAnsi="Times New Roman" w:cs="Times New Roman"/>
        </w:rPr>
        <w:t>own explorations in the lab</w:t>
      </w:r>
    </w:p>
    <w:p w14:paraId="2DEC139E" w14:textId="42353512" w:rsidR="008A1453" w:rsidRPr="008A1453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Kate’s critique: syllabus is only a page long, doesn’t even have course goals.</w:t>
      </w:r>
      <w:r w:rsidR="00AE1D0F">
        <w:rPr>
          <w:rFonts w:ascii="Times New Roman" w:hAnsi="Times New Roman" w:cs="Times New Roman"/>
        </w:rPr>
        <w:t xml:space="preserve"> </w:t>
      </w:r>
      <w:r w:rsidRPr="008A1453">
        <w:rPr>
          <w:rFonts w:ascii="Times New Roman" w:hAnsi="Times New Roman" w:cs="Times New Roman"/>
        </w:rPr>
        <w:t>Would feel more comfortable seeing a completed syllabus – requested by Friday, February 15.</w:t>
      </w:r>
    </w:p>
    <w:p w14:paraId="54B9683E" w14:textId="77AB7793" w:rsidR="008A1453" w:rsidRPr="008A1453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Cathie</w:t>
      </w:r>
      <w:r w:rsidR="00AE1D0F">
        <w:rPr>
          <w:rFonts w:ascii="Times New Roman" w:hAnsi="Times New Roman" w:cs="Times New Roman"/>
        </w:rPr>
        <w:t xml:space="preserve"> believes s</w:t>
      </w:r>
      <w:r w:rsidRPr="008A1453">
        <w:rPr>
          <w:rFonts w:ascii="Times New Roman" w:hAnsi="Times New Roman" w:cs="Times New Roman"/>
        </w:rPr>
        <w:t>tudent evaluations show TECO element</w:t>
      </w:r>
    </w:p>
    <w:p w14:paraId="271012FA" w14:textId="5C8E0E37" w:rsidR="00DC11B5" w:rsidRPr="00360A8F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  <w:color w:val="FF0000"/>
        </w:rPr>
      </w:pPr>
      <w:r w:rsidRPr="00360A8F">
        <w:rPr>
          <w:rFonts w:ascii="Times New Roman" w:hAnsi="Times New Roman" w:cs="Times New Roman"/>
          <w:color w:val="FF0000"/>
        </w:rPr>
        <w:t xml:space="preserve">VOTE: Tabled </w:t>
      </w:r>
      <w:r w:rsidR="00360A8F" w:rsidRPr="00360A8F">
        <w:rPr>
          <w:rFonts w:ascii="Times New Roman" w:hAnsi="Times New Roman" w:cs="Times New Roman"/>
          <w:color w:val="FF0000"/>
        </w:rPr>
        <w:t>to next meeting, additional materials requested.</w:t>
      </w:r>
    </w:p>
    <w:p w14:paraId="28AFCD7E" w14:textId="77777777" w:rsidR="00DC11B5" w:rsidRDefault="008A1453" w:rsidP="00DC11B5">
      <w:pPr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PY 3560 INCO GACO</w:t>
      </w:r>
    </w:p>
    <w:p w14:paraId="713955A4" w14:textId="3D44CEF9" w:rsidR="00DC11B5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Maria: </w:t>
      </w:r>
      <w:r w:rsidR="00AE1D0F">
        <w:rPr>
          <w:rFonts w:ascii="Times New Roman" w:hAnsi="Times New Roman" w:cs="Times New Roman"/>
        </w:rPr>
        <w:t xml:space="preserve">Syllabus </w:t>
      </w:r>
      <w:r w:rsidRPr="00DC11B5">
        <w:rPr>
          <w:rFonts w:ascii="Times New Roman" w:hAnsi="Times New Roman" w:cs="Times New Roman"/>
        </w:rPr>
        <w:t>p. 3 explains how assignments map back to GACO elements</w:t>
      </w:r>
    </w:p>
    <w:p w14:paraId="19129781" w14:textId="77777777" w:rsidR="00DC11B5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Readings include Machiavelli’s Prince and Sunsu’s Art of War</w:t>
      </w:r>
    </w:p>
    <w:p w14:paraId="0BEF814F" w14:textId="0713BC03" w:rsidR="00DC11B5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Discussions</w:t>
      </w:r>
      <w:r w:rsidR="00AE1D0F">
        <w:rPr>
          <w:rFonts w:ascii="Times New Roman" w:hAnsi="Times New Roman" w:cs="Times New Roman"/>
        </w:rPr>
        <w:t xml:space="preserve"> </w:t>
      </w:r>
      <w:r w:rsidRPr="00DC11B5">
        <w:rPr>
          <w:rFonts w:ascii="Times New Roman" w:hAnsi="Times New Roman" w:cs="Times New Roman"/>
        </w:rPr>
        <w:t xml:space="preserve">questions target each element of the GACO </w:t>
      </w:r>
    </w:p>
    <w:p w14:paraId="625779F7" w14:textId="77777777" w:rsidR="00DC11B5" w:rsidRDefault="008A1453" w:rsidP="00DC11B5">
      <w:pPr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Presentation prompt is based on global perspectives</w:t>
      </w:r>
    </w:p>
    <w:p w14:paraId="3D91F674" w14:textId="77777777" w:rsidR="00DC11B5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Kate’s critique: Syllabus is difficult to read</w:t>
      </w:r>
    </w:p>
    <w:p w14:paraId="36FFF703" w14:textId="7F684247" w:rsidR="00DC11B5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Joey: It’s difficult to tell from the chart how general assignments like “Midterms” address the GACO; it would help to see prompts and annotations. </w:t>
      </w:r>
      <w:r w:rsidR="00AE1D0F">
        <w:rPr>
          <w:rFonts w:ascii="Times New Roman" w:hAnsi="Times New Roman" w:cs="Times New Roman"/>
        </w:rPr>
        <w:t>Instructors</w:t>
      </w:r>
      <w:r w:rsidRPr="00DC11B5">
        <w:rPr>
          <w:rFonts w:ascii="Times New Roman" w:hAnsi="Times New Roman" w:cs="Times New Roman"/>
        </w:rPr>
        <w:t xml:space="preserve"> are always welcome to submit sample assignments. </w:t>
      </w:r>
    </w:p>
    <w:p w14:paraId="56D19530" w14:textId="2E37C47C" w:rsidR="00DC11B5" w:rsidRDefault="008A1453" w:rsidP="00DC11B5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Cathie</w:t>
      </w:r>
      <w:r w:rsidR="00AE1D0F">
        <w:rPr>
          <w:rFonts w:ascii="Times New Roman" w:hAnsi="Times New Roman" w:cs="Times New Roman"/>
        </w:rPr>
        <w:t xml:space="preserve"> reminds that s</w:t>
      </w:r>
      <w:r w:rsidRPr="00DC11B5">
        <w:rPr>
          <w:rFonts w:ascii="Times New Roman" w:hAnsi="Times New Roman" w:cs="Times New Roman"/>
        </w:rPr>
        <w:t>ometimes people submit annotated syllabi to Gen Ed. Course goals are missing from syllabus (related to INCO and GACO). Course goals should match to assignments.</w:t>
      </w:r>
    </w:p>
    <w:p w14:paraId="0B4340F2" w14:textId="14BC3952" w:rsidR="000D1BF8" w:rsidRPr="00DC11B5" w:rsidRDefault="008A1453" w:rsidP="008A1453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VOTE: </w:t>
      </w:r>
      <w:r w:rsidR="00360A8F" w:rsidRPr="00360A8F">
        <w:rPr>
          <w:rFonts w:ascii="Times New Roman" w:hAnsi="Times New Roman" w:cs="Times New Roman"/>
        </w:rPr>
        <w:t xml:space="preserve">Yes_6__; </w:t>
      </w:r>
      <w:proofErr w:type="gramStart"/>
      <w:r w:rsidR="00360A8F" w:rsidRPr="00360A8F">
        <w:rPr>
          <w:rFonts w:ascii="Times New Roman" w:hAnsi="Times New Roman" w:cs="Times New Roman"/>
        </w:rPr>
        <w:t>no;_</w:t>
      </w:r>
      <w:proofErr w:type="gramEnd"/>
      <w:r w:rsidR="00360A8F" w:rsidRPr="00360A8F">
        <w:rPr>
          <w:rFonts w:ascii="Times New Roman" w:hAnsi="Times New Roman" w:cs="Times New Roman"/>
        </w:rPr>
        <w:t>0_;abstain_0__</w:t>
      </w:r>
    </w:p>
    <w:p w14:paraId="2E1F31EC" w14:textId="77777777" w:rsidR="008A1453" w:rsidRPr="00DC11B5" w:rsidRDefault="008A1453" w:rsidP="00DC11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 xml:space="preserve">Public Health </w:t>
      </w:r>
    </w:p>
    <w:p w14:paraId="46B08916" w14:textId="77777777" w:rsidR="00DC11B5" w:rsidRDefault="008A1453" w:rsidP="00DC11B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PBH 3400 WRCO </w:t>
      </w:r>
    </w:p>
    <w:p w14:paraId="56DD8687" w14:textId="274497A2" w:rsidR="00DC11B5" w:rsidRDefault="000D0561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Barb</w:t>
      </w:r>
      <w:r>
        <w:rPr>
          <w:rFonts w:ascii="Times New Roman" w:hAnsi="Times New Roman" w:cs="Times New Roman"/>
        </w:rPr>
        <w:t>ara</w:t>
      </w:r>
      <w:r w:rsidR="00AE1D0F">
        <w:rPr>
          <w:rFonts w:ascii="Times New Roman" w:hAnsi="Times New Roman" w:cs="Times New Roman"/>
        </w:rPr>
        <w:t xml:space="preserve"> McCann (in attendance)</w:t>
      </w:r>
      <w:r w:rsidR="008A1453" w:rsidRPr="00DC11B5">
        <w:rPr>
          <w:rFonts w:ascii="Times New Roman" w:hAnsi="Times New Roman" w:cs="Times New Roman"/>
        </w:rPr>
        <w:t xml:space="preserve"> explains this is an older course from Health Promotion, retooled for Public Health</w:t>
      </w:r>
    </w:p>
    <w:p w14:paraId="4A1BDA68" w14:textId="77777777" w:rsid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Health promotion paper is 5 separate pieces, resubmitted as a final portfolio (2,000 words)</w:t>
      </w:r>
    </w:p>
    <w:p w14:paraId="1BCADA4C" w14:textId="77777777" w:rsid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Program rational(e) is misspelled throughout document </w:t>
      </w:r>
    </w:p>
    <w:p w14:paraId="7DD6A3D4" w14:textId="77777777" w:rsid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Writing instruction and editing skills happen in the first unit, Responsive Writing </w:t>
      </w:r>
    </w:p>
    <w:p w14:paraId="5FD9B25A" w14:textId="77777777" w:rsidR="00AE1D0F" w:rsidRPr="00AE1D0F" w:rsidRDefault="00AE1D0F" w:rsidP="00AE1D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AE1D0F">
        <w:rPr>
          <w:rFonts w:ascii="Times New Roman" w:hAnsi="Times New Roman" w:cs="Times New Roman"/>
        </w:rPr>
        <w:t xml:space="preserve">VOTE: Yes_6__; </w:t>
      </w:r>
      <w:proofErr w:type="gramStart"/>
      <w:r w:rsidRPr="00AE1D0F">
        <w:rPr>
          <w:rFonts w:ascii="Times New Roman" w:hAnsi="Times New Roman" w:cs="Times New Roman"/>
        </w:rPr>
        <w:t>no;_</w:t>
      </w:r>
      <w:proofErr w:type="gramEnd"/>
      <w:r w:rsidRPr="00AE1D0F">
        <w:rPr>
          <w:rFonts w:ascii="Times New Roman" w:hAnsi="Times New Roman" w:cs="Times New Roman"/>
        </w:rPr>
        <w:t>0_;abstain_0__</w:t>
      </w:r>
    </w:p>
    <w:p w14:paraId="01DD551D" w14:textId="1A1EB1FB" w:rsidR="00B34963" w:rsidRPr="00DC11B5" w:rsidRDefault="008A1453" w:rsidP="00DC11B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PBH 3200 INCO </w:t>
      </w:r>
    </w:p>
    <w:p w14:paraId="2316FC4C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Being taught currently as PE4010, this is a retooling and raising to 4 credits</w:t>
      </w:r>
    </w:p>
    <w:p w14:paraId="3FE16C48" w14:textId="77777777" w:rsidR="00DC11B5" w:rsidRDefault="008A1453" w:rsidP="008A145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Because we already have a course with a similar title, it would be helpful to add the word “health” to differentiate </w:t>
      </w:r>
    </w:p>
    <w:p w14:paraId="10859653" w14:textId="4845FC00" w:rsidR="008A1453" w:rsidRPr="00DC11B5" w:rsidRDefault="008A1453" w:rsidP="00DC11B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PBH 2200 TECO</w:t>
      </w:r>
    </w:p>
    <w:p w14:paraId="6FE49EDA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Cathie: it’s only providing hands-on experience, but other three elements of the TECO don’t appear on the syllabus </w:t>
      </w:r>
    </w:p>
    <w:p w14:paraId="30AF13F2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Kate: Course description needs editing</w:t>
      </w:r>
    </w:p>
    <w:p w14:paraId="479D0367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Barb explains that professional guidelines thematize issues of privacy, ethics, etc. </w:t>
      </w:r>
    </w:p>
    <w:p w14:paraId="6D98741C" w14:textId="240E2180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Cathie reminds </w:t>
      </w:r>
      <w:r w:rsidR="00AE1D0F">
        <w:rPr>
          <w:rFonts w:ascii="Times New Roman" w:hAnsi="Times New Roman" w:cs="Times New Roman"/>
        </w:rPr>
        <w:t xml:space="preserve">again </w:t>
      </w:r>
      <w:r w:rsidRPr="00DC11B5">
        <w:rPr>
          <w:rFonts w:ascii="Times New Roman" w:hAnsi="Times New Roman" w:cs="Times New Roman"/>
        </w:rPr>
        <w:t>that annotations are a way of showing that information to the committee</w:t>
      </w:r>
    </w:p>
    <w:p w14:paraId="0CAB5361" w14:textId="154C17E8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Wendy</w:t>
      </w:r>
      <w:r w:rsidR="00AE1D0F">
        <w:rPr>
          <w:rFonts w:ascii="Times New Roman" w:hAnsi="Times New Roman" w:cs="Times New Roman"/>
        </w:rPr>
        <w:t xml:space="preserve">: </w:t>
      </w:r>
      <w:r w:rsidRPr="00DC11B5">
        <w:rPr>
          <w:rFonts w:ascii="Times New Roman" w:hAnsi="Times New Roman" w:cs="Times New Roman"/>
        </w:rPr>
        <w:t>Accessibility statements outdated</w:t>
      </w:r>
    </w:p>
    <w:p w14:paraId="23AA77CC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Cathie: of the three classes, this is the one she wants to see again. Requested by Feb. 15. </w:t>
      </w:r>
    </w:p>
    <w:p w14:paraId="5DC2927E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lastRenderedPageBreak/>
        <w:t>Barb: Shift from Health Promotion to Public Health is thinking about environmental and social determinants not just individual choices.</w:t>
      </w:r>
    </w:p>
    <w:p w14:paraId="0C7ACD42" w14:textId="6B8345E1" w:rsidR="008A1453" w:rsidRPr="00360A8F" w:rsidRDefault="00360A8F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FF0000"/>
        </w:rPr>
      </w:pPr>
      <w:r w:rsidRPr="00360A8F">
        <w:rPr>
          <w:rFonts w:ascii="Times New Roman" w:hAnsi="Times New Roman" w:cs="Times New Roman"/>
          <w:color w:val="FF0000"/>
        </w:rPr>
        <w:t>VOTE: Tabled to next meeting, additional materials requested.</w:t>
      </w:r>
    </w:p>
    <w:p w14:paraId="23B6B746" w14:textId="77777777" w:rsidR="00DC11B5" w:rsidRDefault="008A1453" w:rsidP="008A14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>Theater</w:t>
      </w:r>
    </w:p>
    <w:p w14:paraId="1A98DBD0" w14:textId="10A0D373" w:rsidR="008A1453" w:rsidRPr="00DC11B5" w:rsidRDefault="008A1453" w:rsidP="008A14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TH4160 INCO</w:t>
      </w:r>
    </w:p>
    <w:p w14:paraId="75357454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Kate: Where is the interdisciplinarity? </w:t>
      </w:r>
    </w:p>
    <w:p w14:paraId="71CFDFE2" w14:textId="7BAE1BB1" w:rsidR="00AE1D0F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Pau</w:t>
      </w:r>
      <w:r w:rsidR="00AE1D0F">
        <w:rPr>
          <w:rFonts w:ascii="Times New Roman" w:hAnsi="Times New Roman" w:cs="Times New Roman"/>
        </w:rPr>
        <w:t>l Mrozca (In attendance)</w:t>
      </w:r>
      <w:r w:rsidRPr="00DC11B5">
        <w:rPr>
          <w:rFonts w:ascii="Times New Roman" w:hAnsi="Times New Roman" w:cs="Times New Roman"/>
        </w:rPr>
        <w:t xml:space="preserve"> Early exercises devoted to bodies moving through space</w:t>
      </w:r>
      <w:r w:rsidR="00AE1D0F">
        <w:rPr>
          <w:rFonts w:ascii="Times New Roman" w:hAnsi="Times New Roman" w:cs="Times New Roman"/>
        </w:rPr>
        <w:t xml:space="preserve"> including </w:t>
      </w:r>
      <w:r w:rsidRPr="00DC11B5">
        <w:rPr>
          <w:rFonts w:ascii="Times New Roman" w:hAnsi="Times New Roman" w:cs="Times New Roman"/>
        </w:rPr>
        <w:t>work with triangles, diagonals and geometry to create focus, work</w:t>
      </w:r>
      <w:r w:rsidR="00AE1D0F">
        <w:rPr>
          <w:rFonts w:ascii="Times New Roman" w:hAnsi="Times New Roman" w:cs="Times New Roman"/>
        </w:rPr>
        <w:t>ing</w:t>
      </w:r>
      <w:r w:rsidRPr="00DC11B5">
        <w:rPr>
          <w:rFonts w:ascii="Times New Roman" w:hAnsi="Times New Roman" w:cs="Times New Roman"/>
        </w:rPr>
        <w:t xml:space="preserve"> up to arcs and circles. Psychology plays into script work – directors are the psychologists of the theater (Text: Glass Menagerie). </w:t>
      </w:r>
    </w:p>
    <w:p w14:paraId="1EBCBC72" w14:textId="7F09DD34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“Conceptualize this” </w:t>
      </w:r>
      <w:r w:rsidR="00AE1D0F">
        <w:rPr>
          <w:rFonts w:ascii="Times New Roman" w:hAnsi="Times New Roman" w:cs="Times New Roman"/>
        </w:rPr>
        <w:t xml:space="preserve">exercise </w:t>
      </w:r>
      <w:r w:rsidRPr="00DC11B5">
        <w:rPr>
          <w:rFonts w:ascii="Times New Roman" w:hAnsi="Times New Roman" w:cs="Times New Roman"/>
        </w:rPr>
        <w:t>deals with economics and audiences (demographic data)</w:t>
      </w:r>
      <w:r w:rsidR="00AE1D0F">
        <w:rPr>
          <w:rFonts w:ascii="Times New Roman" w:hAnsi="Times New Roman" w:cs="Times New Roman"/>
        </w:rPr>
        <w:t xml:space="preserve">. Students are </w:t>
      </w:r>
      <w:r w:rsidRPr="00DC11B5">
        <w:rPr>
          <w:rFonts w:ascii="Times New Roman" w:hAnsi="Times New Roman" w:cs="Times New Roman"/>
        </w:rPr>
        <w:t xml:space="preserve">given two different budgets, marketing, perform math to think about how many seats </w:t>
      </w:r>
      <w:r w:rsidR="00AE1D0F">
        <w:rPr>
          <w:rFonts w:ascii="Times New Roman" w:hAnsi="Times New Roman" w:cs="Times New Roman"/>
        </w:rPr>
        <w:t>they</w:t>
      </w:r>
      <w:r w:rsidRPr="00DC11B5">
        <w:rPr>
          <w:rFonts w:ascii="Times New Roman" w:hAnsi="Times New Roman" w:cs="Times New Roman"/>
        </w:rPr>
        <w:t xml:space="preserve"> need to sell. </w:t>
      </w:r>
    </w:p>
    <w:p w14:paraId="499613B1" w14:textId="77777777" w:rsidR="008A1453" w:rsidRPr="00DC11B5" w:rsidRDefault="008A1453" w:rsidP="00DC11B5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Cathie: How do you ensure all these things happen? </w:t>
      </w:r>
    </w:p>
    <w:p w14:paraId="1D7E4292" w14:textId="77777777" w:rsidR="008A1453" w:rsidRPr="008A1453" w:rsidRDefault="008A1453" w:rsidP="008A14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Paul says exercises build on one another. Moved from a book-driven class to exercise-based class. Exercises build on one another (so revisit earlier conversations about geometry, etc). Add in anatomy and kinesthesiology. Keep layering skills. Sketching and writing concepts. </w:t>
      </w:r>
    </w:p>
    <w:p w14:paraId="0FCCA9A4" w14:textId="6C27AC3F" w:rsidR="008A1453" w:rsidRPr="00DC11B5" w:rsidRDefault="008A1453" w:rsidP="00DC11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Cathie: Struggling with how the students know that they</w:t>
      </w:r>
      <w:r w:rsidR="00AE1D0F">
        <w:rPr>
          <w:rFonts w:ascii="Times New Roman" w:hAnsi="Times New Roman" w:cs="Times New Roman"/>
        </w:rPr>
        <w:t xml:space="preserve"> are performing interdisciplinary work</w:t>
      </w:r>
    </w:p>
    <w:p w14:paraId="3994C0CF" w14:textId="561043B2" w:rsidR="008A1453" w:rsidRPr="008A1453" w:rsidRDefault="00AE1D0F" w:rsidP="008A14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Paul’s example is that the students need to know how the </w:t>
      </w:r>
      <w:r w:rsidR="008A1453" w:rsidRPr="008A1453">
        <w:rPr>
          <w:rFonts w:ascii="Times New Roman" w:hAnsi="Times New Roman" w:cs="Times New Roman"/>
        </w:rPr>
        <w:t>Glass Menagerie</w:t>
      </w:r>
      <w:r>
        <w:rPr>
          <w:rFonts w:ascii="Times New Roman" w:hAnsi="Times New Roman" w:cs="Times New Roman"/>
        </w:rPr>
        <w:t xml:space="preserve"> </w:t>
      </w:r>
      <w:r w:rsidR="008A1453" w:rsidRPr="008A1453">
        <w:rPr>
          <w:rFonts w:ascii="Times New Roman" w:hAnsi="Times New Roman" w:cs="Times New Roman"/>
        </w:rPr>
        <w:t xml:space="preserve">fits into </w:t>
      </w:r>
      <w:r>
        <w:rPr>
          <w:rFonts w:ascii="Times New Roman" w:hAnsi="Times New Roman" w:cs="Times New Roman"/>
        </w:rPr>
        <w:t xml:space="preserve">its </w:t>
      </w:r>
      <w:r w:rsidR="008A1453" w:rsidRPr="008A1453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– this example was helpful to the committee</w:t>
      </w:r>
    </w:p>
    <w:p w14:paraId="1AB5A2F0" w14:textId="77777777" w:rsidR="008A1453" w:rsidRPr="008A1453" w:rsidRDefault="008A1453" w:rsidP="008A14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Asks for updated syllabus by Feb. 15</w:t>
      </w:r>
    </w:p>
    <w:p w14:paraId="259C500B" w14:textId="1120F118" w:rsidR="008A1453" w:rsidRPr="00360A8F" w:rsidRDefault="00360A8F" w:rsidP="008A1453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360A8F">
        <w:rPr>
          <w:rFonts w:ascii="Times New Roman" w:hAnsi="Times New Roman" w:cs="Times New Roman"/>
          <w:color w:val="FF0000"/>
        </w:rPr>
        <w:t>VOTE: Tabled to next meeting, additional materials requested.</w:t>
      </w:r>
    </w:p>
    <w:p w14:paraId="17549488" w14:textId="77777777" w:rsidR="00DC11B5" w:rsidRPr="00DC11B5" w:rsidRDefault="00DC11B5" w:rsidP="008A14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>Environmental Science</w:t>
      </w:r>
    </w:p>
    <w:p w14:paraId="3677B4FB" w14:textId="77777777" w:rsidR="00DC11B5" w:rsidRDefault="008A1453" w:rsidP="00DC11B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ESP 2200 WRCO</w:t>
      </w:r>
    </w:p>
    <w:p w14:paraId="7AC7AC6E" w14:textId="2646A841" w:rsidR="00DC11B5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MaryAnn</w:t>
      </w:r>
      <w:r w:rsidR="00AE1D0F">
        <w:rPr>
          <w:rFonts w:ascii="Times New Roman" w:hAnsi="Times New Roman" w:cs="Times New Roman"/>
        </w:rPr>
        <w:t xml:space="preserve"> McGarry (in attendance) explains the w</w:t>
      </w:r>
      <w:r w:rsidRPr="00DC11B5">
        <w:rPr>
          <w:rFonts w:ascii="Times New Roman" w:hAnsi="Times New Roman" w:cs="Times New Roman"/>
        </w:rPr>
        <w:t xml:space="preserve">riting retreat/module is at the beginning, but writing is threaded throughout class such as final paper on 6 pieces of environmental legislation with drafting. </w:t>
      </w:r>
      <w:r w:rsidR="00AE1D0F">
        <w:rPr>
          <w:rFonts w:ascii="Times New Roman" w:hAnsi="Times New Roman" w:cs="Times New Roman"/>
        </w:rPr>
        <w:t>Students a</w:t>
      </w:r>
      <w:r w:rsidRPr="00DC11B5">
        <w:rPr>
          <w:rFonts w:ascii="Times New Roman" w:hAnsi="Times New Roman" w:cs="Times New Roman"/>
        </w:rPr>
        <w:t xml:space="preserve">lso write policy briefs in groups and create legislation as a collaborative cluster project on vernal pools. </w:t>
      </w:r>
    </w:p>
    <w:p w14:paraId="50C253ED" w14:textId="5C3FC7AF" w:rsidR="00DC11B5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MaryAnn has learned a lot of writing skills and strategies through </w:t>
      </w:r>
      <w:r w:rsidR="00AE1D0F">
        <w:rPr>
          <w:rFonts w:ascii="Times New Roman" w:hAnsi="Times New Roman" w:cs="Times New Roman"/>
        </w:rPr>
        <w:t xml:space="preserve">the </w:t>
      </w:r>
      <w:r w:rsidRPr="00DC11B5">
        <w:rPr>
          <w:rFonts w:ascii="Times New Roman" w:hAnsi="Times New Roman" w:cs="Times New Roman"/>
        </w:rPr>
        <w:t>Writing Institute</w:t>
      </w:r>
    </w:p>
    <w:p w14:paraId="34EB3505" w14:textId="59596E95" w:rsidR="00DC11B5" w:rsidRPr="00405FAC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If a student has to miss </w:t>
      </w:r>
      <w:r w:rsidR="00AE1D0F">
        <w:rPr>
          <w:rFonts w:ascii="Times New Roman" w:hAnsi="Times New Roman" w:cs="Times New Roman"/>
        </w:rPr>
        <w:t xml:space="preserve">the </w:t>
      </w:r>
      <w:r w:rsidR="00AE1D0F" w:rsidRPr="00405FAC">
        <w:rPr>
          <w:rFonts w:ascii="Times New Roman" w:hAnsi="Times New Roman" w:cs="Times New Roman"/>
        </w:rPr>
        <w:t>retreat</w:t>
      </w:r>
      <w:r w:rsidRPr="00405FAC">
        <w:rPr>
          <w:rFonts w:ascii="Times New Roman" w:hAnsi="Times New Roman" w:cs="Times New Roman"/>
        </w:rPr>
        <w:t xml:space="preserve"> they can complete exercises on their own</w:t>
      </w:r>
    </w:p>
    <w:p w14:paraId="35722C85" w14:textId="2DE73836" w:rsidR="008A1453" w:rsidRPr="00405FAC" w:rsidRDefault="008A1453" w:rsidP="008A1453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405FAC">
        <w:rPr>
          <w:rFonts w:ascii="Times New Roman" w:hAnsi="Times New Roman" w:cs="Times New Roman"/>
        </w:rPr>
        <w:t>Kate</w:t>
      </w:r>
      <w:r w:rsidR="00AE1D0F" w:rsidRPr="00405FAC">
        <w:rPr>
          <w:rFonts w:ascii="Times New Roman" w:hAnsi="Times New Roman" w:cs="Times New Roman"/>
        </w:rPr>
        <w:t xml:space="preserve"> is concerned about </w:t>
      </w:r>
      <w:r w:rsidRPr="00405FAC">
        <w:rPr>
          <w:rFonts w:ascii="Times New Roman" w:hAnsi="Times New Roman" w:cs="Times New Roman"/>
        </w:rPr>
        <w:t xml:space="preserve">Fair grading policy: if something isn’t listed on the syllabus you can’t ask the, to go. Asks MaryAnn to make it official on the schedule. </w:t>
      </w:r>
    </w:p>
    <w:p w14:paraId="22F4FE27" w14:textId="008654D3" w:rsidR="00AE1D0F" w:rsidRPr="00405FAC" w:rsidRDefault="00AE1D0F" w:rsidP="00AE1D0F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 w:rsidRPr="00405FAC">
        <w:rPr>
          <w:rFonts w:ascii="Times New Roman" w:hAnsi="Times New Roman" w:cs="Times New Roman"/>
        </w:rPr>
        <w:t xml:space="preserve">VOTE: Yes_6__; </w:t>
      </w:r>
      <w:proofErr w:type="gramStart"/>
      <w:r w:rsidRPr="00405FAC">
        <w:rPr>
          <w:rFonts w:ascii="Times New Roman" w:hAnsi="Times New Roman" w:cs="Times New Roman"/>
        </w:rPr>
        <w:t>no;_</w:t>
      </w:r>
      <w:proofErr w:type="gramEnd"/>
      <w:r w:rsidRPr="00405FAC">
        <w:rPr>
          <w:rFonts w:ascii="Times New Roman" w:hAnsi="Times New Roman" w:cs="Times New Roman"/>
        </w:rPr>
        <w:t>0_;abstain_0__</w:t>
      </w:r>
    </w:p>
    <w:p w14:paraId="6F6ED56B" w14:textId="77777777" w:rsidR="00DC11B5" w:rsidRPr="00405FAC" w:rsidRDefault="008A1453" w:rsidP="008A14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405FAC">
        <w:rPr>
          <w:rFonts w:ascii="Times New Roman" w:hAnsi="Times New Roman" w:cs="Times New Roman"/>
          <w:b/>
          <w:u w:val="single"/>
        </w:rPr>
        <w:t>Business</w:t>
      </w:r>
    </w:p>
    <w:p w14:paraId="4E9D070B" w14:textId="77777777" w:rsidR="00DC11B5" w:rsidRPr="00405FAC" w:rsidRDefault="008A1453" w:rsidP="00DC11B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u w:val="single"/>
        </w:rPr>
      </w:pPr>
      <w:r w:rsidRPr="00405FAC">
        <w:rPr>
          <w:rFonts w:ascii="Times New Roman" w:hAnsi="Times New Roman" w:cs="Times New Roman"/>
        </w:rPr>
        <w:t>BU 3720 WECO INCO</w:t>
      </w:r>
    </w:p>
    <w:p w14:paraId="4590DBE2" w14:textId="3344EBB4" w:rsidR="00DC11B5" w:rsidRPr="00405FAC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 w:rsidRPr="00405FAC">
        <w:rPr>
          <w:rFonts w:ascii="Times New Roman" w:hAnsi="Times New Roman" w:cs="Times New Roman"/>
        </w:rPr>
        <w:t xml:space="preserve">Kate: </w:t>
      </w:r>
      <w:r w:rsidR="00405FAC" w:rsidRPr="00405FAC">
        <w:rPr>
          <w:rFonts w:ascii="Times New Roman" w:hAnsi="Times New Roman" w:cs="Times New Roman"/>
        </w:rPr>
        <w:t>A</w:t>
      </w:r>
      <w:r w:rsidRPr="00405FAC">
        <w:rPr>
          <w:rFonts w:ascii="Times New Roman" w:hAnsi="Times New Roman" w:cs="Times New Roman"/>
        </w:rPr>
        <w:t xml:space="preserve">ll questions are related to INCO </w:t>
      </w:r>
    </w:p>
    <w:p w14:paraId="48B3F245" w14:textId="3A6216DC" w:rsidR="00405FAC" w:rsidRPr="00405FAC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Cathie: How is the INCO required</w:t>
      </w:r>
      <w:r w:rsidR="00405FAC">
        <w:rPr>
          <w:rFonts w:ascii="Times New Roman" w:hAnsi="Times New Roman" w:cs="Times New Roman"/>
        </w:rPr>
        <w:t>?</w:t>
      </w:r>
    </w:p>
    <w:p w14:paraId="73F5B413" w14:textId="488F6F52" w:rsidR="00DC11B5" w:rsidRPr="00DC11B5" w:rsidRDefault="00405FAC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David Glaser (in attendance) explains he </w:t>
      </w:r>
      <w:r w:rsidR="008A1453" w:rsidRPr="00DC11B5">
        <w:rPr>
          <w:rFonts w:ascii="Times New Roman" w:hAnsi="Times New Roman" w:cs="Times New Roman"/>
        </w:rPr>
        <w:t xml:space="preserve">would love to hear </w:t>
      </w:r>
      <w:r>
        <w:rPr>
          <w:rFonts w:ascii="Times New Roman" w:hAnsi="Times New Roman" w:cs="Times New Roman"/>
        </w:rPr>
        <w:t>students</w:t>
      </w:r>
      <w:r w:rsidR="008A1453" w:rsidRPr="00DC11B5">
        <w:rPr>
          <w:rFonts w:ascii="Times New Roman" w:hAnsi="Times New Roman" w:cs="Times New Roman"/>
        </w:rPr>
        <w:t xml:space="preserve"> connect </w:t>
      </w:r>
      <w:r>
        <w:rPr>
          <w:rFonts w:ascii="Times New Roman" w:hAnsi="Times New Roman" w:cs="Times New Roman"/>
        </w:rPr>
        <w:t xml:space="preserve">content to </w:t>
      </w:r>
      <w:r w:rsidR="008A1453" w:rsidRPr="00DC11B5">
        <w:rPr>
          <w:rFonts w:ascii="Times New Roman" w:hAnsi="Times New Roman" w:cs="Times New Roman"/>
        </w:rPr>
        <w:t xml:space="preserve">another discipline out of the blue, but to ensure </w:t>
      </w:r>
      <w:r>
        <w:rPr>
          <w:rFonts w:ascii="Times New Roman" w:hAnsi="Times New Roman" w:cs="Times New Roman"/>
        </w:rPr>
        <w:t>this they</w:t>
      </w:r>
      <w:r w:rsidR="008A1453" w:rsidRPr="00DC11B5">
        <w:rPr>
          <w:rFonts w:ascii="Times New Roman" w:hAnsi="Times New Roman" w:cs="Times New Roman"/>
        </w:rPr>
        <w:t xml:space="preserve"> have 2 </w:t>
      </w:r>
      <w:r w:rsidR="008A1453" w:rsidRPr="00DC11B5">
        <w:rPr>
          <w:rFonts w:ascii="Times New Roman" w:hAnsi="Times New Roman" w:cs="Times New Roman"/>
        </w:rPr>
        <w:lastRenderedPageBreak/>
        <w:t xml:space="preserve">questions on a transparency: how </w:t>
      </w:r>
      <w:r>
        <w:rPr>
          <w:rFonts w:ascii="Times New Roman" w:hAnsi="Times New Roman" w:cs="Times New Roman"/>
        </w:rPr>
        <w:t>does the content relate to</w:t>
      </w:r>
      <w:r w:rsidR="008A1453" w:rsidRPr="00DC11B5">
        <w:rPr>
          <w:rFonts w:ascii="Times New Roman" w:hAnsi="Times New Roman" w:cs="Times New Roman"/>
        </w:rPr>
        <w:t xml:space="preserve"> career concepts, and then integrate specific questions from Gen Ed </w:t>
      </w:r>
    </w:p>
    <w:p w14:paraId="29DBA86E" w14:textId="36ABC669" w:rsidR="00DC11B5" w:rsidRPr="00DC11B5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 xml:space="preserve">Final career plan: has </w:t>
      </w:r>
      <w:r w:rsidR="00405FAC">
        <w:rPr>
          <w:rFonts w:ascii="Times New Roman" w:hAnsi="Times New Roman" w:cs="Times New Roman"/>
        </w:rPr>
        <w:t>students</w:t>
      </w:r>
      <w:r w:rsidRPr="00DC11B5">
        <w:rPr>
          <w:rFonts w:ascii="Times New Roman" w:hAnsi="Times New Roman" w:cs="Times New Roman"/>
        </w:rPr>
        <w:t xml:space="preserve"> do the Gen Ed exercise for their own career plan</w:t>
      </w:r>
    </w:p>
    <w:p w14:paraId="585D94BF" w14:textId="77777777" w:rsidR="00DC11B5" w:rsidRPr="00DC11B5" w:rsidRDefault="008A1453" w:rsidP="00DC11B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Shares positive evaluation feedback and praise for Gen Ed</w:t>
      </w:r>
    </w:p>
    <w:p w14:paraId="33B4CBC3" w14:textId="761C3946" w:rsidR="008A1453" w:rsidRPr="00DC11B5" w:rsidRDefault="00AE1D0F" w:rsidP="008A145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VOTE: </w:t>
      </w:r>
      <w:r w:rsidR="00360A8F" w:rsidRPr="00360A8F">
        <w:rPr>
          <w:rFonts w:ascii="Times New Roman" w:hAnsi="Times New Roman" w:cs="Times New Roman"/>
        </w:rPr>
        <w:t xml:space="preserve">Yes_6__; </w:t>
      </w:r>
      <w:proofErr w:type="gramStart"/>
      <w:r w:rsidR="00360A8F" w:rsidRPr="00360A8F">
        <w:rPr>
          <w:rFonts w:ascii="Times New Roman" w:hAnsi="Times New Roman" w:cs="Times New Roman"/>
        </w:rPr>
        <w:t>no;_</w:t>
      </w:r>
      <w:proofErr w:type="gramEnd"/>
      <w:r w:rsidR="00360A8F" w:rsidRPr="00360A8F">
        <w:rPr>
          <w:rFonts w:ascii="Times New Roman" w:hAnsi="Times New Roman" w:cs="Times New Roman"/>
        </w:rPr>
        <w:t>0_;abstain_0__</w:t>
      </w:r>
    </w:p>
    <w:p w14:paraId="39AF421A" w14:textId="77777777" w:rsidR="00DC11B5" w:rsidRDefault="008A1453" w:rsidP="008A14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 xml:space="preserve">Spanish </w:t>
      </w:r>
    </w:p>
    <w:p w14:paraId="0A9E26F1" w14:textId="77777777" w:rsidR="00DC11B5" w:rsidRPr="00DC11B5" w:rsidRDefault="008A1453" w:rsidP="00DC11B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 xml:space="preserve">SP 3030 TECO </w:t>
      </w:r>
    </w:p>
    <w:p w14:paraId="3D37D927" w14:textId="3AB0231B" w:rsidR="00DC11B5" w:rsidRPr="00DC11B5" w:rsidRDefault="008A1453" w:rsidP="00DC11B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Wilson</w:t>
      </w:r>
      <w:r w:rsidR="00405FAC">
        <w:rPr>
          <w:rFonts w:ascii="Times New Roman" w:hAnsi="Times New Roman" w:cs="Times New Roman"/>
        </w:rPr>
        <w:t xml:space="preserve"> Garcia (in attendance) explains the TECO element:</w:t>
      </w:r>
      <w:r w:rsidRPr="00DC11B5">
        <w:rPr>
          <w:rFonts w:ascii="Times New Roman" w:hAnsi="Times New Roman" w:cs="Times New Roman"/>
        </w:rPr>
        <w:t xml:space="preserve"> </w:t>
      </w:r>
      <w:r w:rsidR="00405FAC">
        <w:rPr>
          <w:rFonts w:ascii="Times New Roman" w:hAnsi="Times New Roman" w:cs="Times New Roman"/>
        </w:rPr>
        <w:t>Students</w:t>
      </w:r>
      <w:r w:rsidRPr="00DC11B5">
        <w:rPr>
          <w:rFonts w:ascii="Times New Roman" w:hAnsi="Times New Roman" w:cs="Times New Roman"/>
        </w:rPr>
        <w:t xml:space="preserve"> were unsatisfied with the textbook, so last time asked students what they want to focus on, they pic</w:t>
      </w:r>
      <w:r w:rsidR="00405FAC">
        <w:rPr>
          <w:rFonts w:ascii="Times New Roman" w:hAnsi="Times New Roman" w:cs="Times New Roman"/>
        </w:rPr>
        <w:t>ed</w:t>
      </w:r>
      <w:r w:rsidRPr="00DC11B5">
        <w:rPr>
          <w:rFonts w:ascii="Times New Roman" w:hAnsi="Times New Roman" w:cs="Times New Roman"/>
        </w:rPr>
        <w:t>k topics and based on that he starts building assignments</w:t>
      </w:r>
      <w:r w:rsidR="00405FAC">
        <w:rPr>
          <w:rFonts w:ascii="Times New Roman" w:hAnsi="Times New Roman" w:cs="Times New Roman"/>
        </w:rPr>
        <w:t>.</w:t>
      </w:r>
    </w:p>
    <w:p w14:paraId="5F1BAE90" w14:textId="7C9D20BF" w:rsidR="00DC11B5" w:rsidRPr="00405FAC" w:rsidRDefault="00405FAC" w:rsidP="00405FA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Everything</w:t>
      </w:r>
      <w:r w:rsidR="008A1453" w:rsidRPr="00DC11B5">
        <w:rPr>
          <w:rFonts w:ascii="Times New Roman" w:hAnsi="Times New Roman" w:cs="Times New Roman"/>
        </w:rPr>
        <w:t xml:space="preserve"> is in Moodle, no textbooks, </w:t>
      </w:r>
      <w:r>
        <w:rPr>
          <w:rFonts w:ascii="Times New Roman" w:hAnsi="Times New Roman" w:cs="Times New Roman"/>
        </w:rPr>
        <w:t xml:space="preserve">students </w:t>
      </w:r>
      <w:r w:rsidR="008A1453" w:rsidRPr="00DC11B5">
        <w:rPr>
          <w:rFonts w:ascii="Times New Roman" w:hAnsi="Times New Roman" w:cs="Times New Roman"/>
        </w:rPr>
        <w:t>encouraged to use phone or internet, Zoom videoconferencing with people in C</w:t>
      </w:r>
      <w:r>
        <w:rPr>
          <w:rFonts w:ascii="Times New Roman" w:hAnsi="Times New Roman" w:cs="Times New Roman"/>
        </w:rPr>
        <w:t>uba</w:t>
      </w:r>
      <w:r w:rsidR="008A1453" w:rsidRPr="00DC11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Students l</w:t>
      </w:r>
      <w:r w:rsidR="008A1453" w:rsidRPr="00DC11B5">
        <w:rPr>
          <w:rFonts w:ascii="Times New Roman" w:hAnsi="Times New Roman" w:cs="Times New Roman"/>
        </w:rPr>
        <w:t>earn</w:t>
      </w:r>
      <w:r>
        <w:rPr>
          <w:rFonts w:ascii="Times New Roman" w:hAnsi="Times New Roman" w:cs="Times New Roman"/>
        </w:rPr>
        <w:t xml:space="preserve"> they</w:t>
      </w:r>
      <w:r w:rsidR="008A1453" w:rsidRPr="00DC11B5">
        <w:rPr>
          <w:rFonts w:ascii="Times New Roman" w:hAnsi="Times New Roman" w:cs="Times New Roman"/>
        </w:rPr>
        <w:t xml:space="preserve"> can’t use Skype in Cuba </w:t>
      </w:r>
      <w:r>
        <w:rPr>
          <w:rFonts w:ascii="Times New Roman" w:hAnsi="Times New Roman" w:cs="Times New Roman"/>
        </w:rPr>
        <w:t xml:space="preserve">due to </w:t>
      </w:r>
      <w:r w:rsidR="008A1453" w:rsidRPr="00DC11B5">
        <w:rPr>
          <w:rFonts w:ascii="Times New Roman" w:hAnsi="Times New Roman" w:cs="Times New Roman"/>
        </w:rPr>
        <w:t xml:space="preserve">government restrictions on internet), </w:t>
      </w:r>
      <w:r>
        <w:rPr>
          <w:rFonts w:ascii="Times New Roman" w:hAnsi="Times New Roman" w:cs="Times New Roman"/>
        </w:rPr>
        <w:t xml:space="preserve">students </w:t>
      </w:r>
      <w:r w:rsidR="008A1453" w:rsidRPr="00DC11B5">
        <w:rPr>
          <w:rFonts w:ascii="Times New Roman" w:hAnsi="Times New Roman" w:cs="Times New Roman"/>
        </w:rPr>
        <w:t>debate on video games</w:t>
      </w:r>
      <w:r>
        <w:rPr>
          <w:rFonts w:ascii="Times New Roman" w:hAnsi="Times New Roman" w:cs="Times New Roman"/>
        </w:rPr>
        <w:t xml:space="preserve">, </w:t>
      </w:r>
      <w:r w:rsidR="008A1453" w:rsidRPr="00DC11B5">
        <w:rPr>
          <w:rFonts w:ascii="Times New Roman" w:hAnsi="Times New Roman" w:cs="Times New Roman"/>
        </w:rPr>
        <w:t>some readings deal with technology. In the past have used some free tools</w:t>
      </w:r>
      <w:r>
        <w:rPr>
          <w:rFonts w:ascii="Times New Roman" w:hAnsi="Times New Roman" w:cs="Times New Roman"/>
        </w:rPr>
        <w:t>.</w:t>
      </w:r>
      <w:r w:rsidRPr="00405FAC">
        <w:rPr>
          <w:rFonts w:ascii="Times New Roman" w:hAnsi="Times New Roman" w:cs="Times New Roman"/>
        </w:rPr>
        <w:t xml:space="preserve"> </w:t>
      </w:r>
      <w:r w:rsidRPr="00DC11B5">
        <w:rPr>
          <w:rFonts w:ascii="Times New Roman" w:hAnsi="Times New Roman" w:cs="Times New Roman"/>
        </w:rPr>
        <w:t>Wilson asks TECO questions in his journal</w:t>
      </w:r>
      <w:r>
        <w:rPr>
          <w:rFonts w:ascii="Times New Roman" w:hAnsi="Times New Roman" w:cs="Times New Roman"/>
        </w:rPr>
        <w:t xml:space="preserve"> assignments</w:t>
      </w:r>
    </w:p>
    <w:p w14:paraId="38091086" w14:textId="77777777" w:rsidR="00DC11B5" w:rsidRPr="00DC11B5" w:rsidRDefault="008A1453" w:rsidP="00DC11B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Cathie: This is a tech connection in the discipline, so what’s the relationship between tech and Spanish?</w:t>
      </w:r>
    </w:p>
    <w:p w14:paraId="40BCC0E7" w14:textId="77777777" w:rsidR="00405FAC" w:rsidRPr="00405FAC" w:rsidRDefault="00405FAC" w:rsidP="00405FA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</w:t>
      </w:r>
      <w:r w:rsidRPr="00DC11B5">
        <w:rPr>
          <w:rFonts w:ascii="Times New Roman" w:hAnsi="Times New Roman" w:cs="Times New Roman"/>
        </w:rPr>
        <w:t xml:space="preserve">oey: a big question is: “How can tech make you a better Spanish speaker” </w:t>
      </w:r>
    </w:p>
    <w:p w14:paraId="675E56AE" w14:textId="1BB9C4B9" w:rsidR="00DC11B5" w:rsidRPr="00DC11B5" w:rsidRDefault="008A1453" w:rsidP="00405FA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Wendy: Do you deal with translation services? Wilson warns against this in all his classes, stresses context in all his context</w:t>
      </w:r>
    </w:p>
    <w:p w14:paraId="2234E740" w14:textId="77777777" w:rsidR="00DC11B5" w:rsidRPr="00DC11B5" w:rsidRDefault="008A1453" w:rsidP="00DC11B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 xml:space="preserve">Cathie wants to see more tech in the learning outcomes </w:t>
      </w:r>
    </w:p>
    <w:p w14:paraId="5D9FA50C" w14:textId="5C77BF38" w:rsidR="00DC11B5" w:rsidRPr="00405FAC" w:rsidRDefault="008A1453" w:rsidP="00405FA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 xml:space="preserve">Kate asks for annotated syllabus </w:t>
      </w:r>
    </w:p>
    <w:p w14:paraId="122BC7CA" w14:textId="62B04E81" w:rsidR="008A1453" w:rsidRPr="00360A8F" w:rsidRDefault="00360A8F" w:rsidP="00360A8F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360A8F">
        <w:rPr>
          <w:rFonts w:ascii="Times New Roman" w:hAnsi="Times New Roman" w:cs="Times New Roman"/>
          <w:color w:val="FF0000"/>
        </w:rPr>
        <w:t>VOTE: Tabled to next meeting, additional materials requested.</w:t>
      </w:r>
    </w:p>
    <w:p w14:paraId="349C5A30" w14:textId="77777777" w:rsidR="008A1453" w:rsidRPr="00DC11B5" w:rsidRDefault="008A1453" w:rsidP="00DC11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>Social Work</w:t>
      </w:r>
    </w:p>
    <w:p w14:paraId="30C9749E" w14:textId="77777777" w:rsidR="00DC11B5" w:rsidRDefault="008A1453" w:rsidP="00DC11B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 xml:space="preserve">SW 4020 TECO </w:t>
      </w:r>
    </w:p>
    <w:p w14:paraId="01C6FC37" w14:textId="35C7B250" w:rsidR="00DC11B5" w:rsidRDefault="008A1453" w:rsidP="00DC11B5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Faculty declined to attend meeting. New materials were submitted</w:t>
      </w:r>
      <w:r w:rsidR="00DC11B5">
        <w:rPr>
          <w:rFonts w:ascii="Times New Roman" w:hAnsi="Times New Roman" w:cs="Times New Roman"/>
        </w:rPr>
        <w:t>.</w:t>
      </w:r>
      <w:r w:rsidRPr="00DC11B5">
        <w:rPr>
          <w:rFonts w:ascii="Times New Roman" w:hAnsi="Times New Roman" w:cs="Times New Roman"/>
        </w:rPr>
        <w:t xml:space="preserve"> </w:t>
      </w:r>
    </w:p>
    <w:p w14:paraId="6B75A95D" w14:textId="3FA327CD" w:rsidR="00DC11B5" w:rsidRPr="00360A8F" w:rsidRDefault="00360A8F" w:rsidP="00360A8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FF0000"/>
        </w:rPr>
      </w:pPr>
      <w:r w:rsidRPr="00360A8F">
        <w:rPr>
          <w:rFonts w:ascii="Times New Roman" w:hAnsi="Times New Roman" w:cs="Times New Roman"/>
          <w:color w:val="FF0000"/>
        </w:rPr>
        <w:t>VOTE: Tabled to next meeting.</w:t>
      </w:r>
    </w:p>
    <w:p w14:paraId="03C06CDB" w14:textId="77777777" w:rsidR="00DC11B5" w:rsidRDefault="00DC11B5" w:rsidP="00DC11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  <w:b/>
          <w:u w:val="single"/>
        </w:rPr>
        <w:t>History</w:t>
      </w:r>
    </w:p>
    <w:p w14:paraId="6DBF1241" w14:textId="4B06F30B" w:rsidR="00405FAC" w:rsidRPr="00405FAC" w:rsidRDefault="00DC11B5" w:rsidP="00405F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u w:val="single"/>
        </w:rPr>
      </w:pPr>
      <w:r w:rsidRPr="00DC11B5">
        <w:rPr>
          <w:rFonts w:ascii="Times New Roman" w:hAnsi="Times New Roman" w:cs="Times New Roman"/>
        </w:rPr>
        <w:t>HI 4XXX</w:t>
      </w:r>
    </w:p>
    <w:p w14:paraId="64A6D884" w14:textId="13075890" w:rsidR="00405FAC" w:rsidRPr="00405FAC" w:rsidRDefault="00405FAC" w:rsidP="00405F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Materials updated online</w:t>
      </w:r>
    </w:p>
    <w:p w14:paraId="1A2CC2E4" w14:textId="6A34AC8C" w:rsidR="00DC11B5" w:rsidRPr="00360A8F" w:rsidRDefault="00DC11B5" w:rsidP="00360A8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60A8F">
        <w:rPr>
          <w:rFonts w:ascii="Times New Roman" w:hAnsi="Times New Roman" w:cs="Times New Roman"/>
        </w:rPr>
        <w:t xml:space="preserve">Vote: </w:t>
      </w:r>
      <w:r w:rsidR="00360A8F" w:rsidRPr="00360A8F">
        <w:rPr>
          <w:rFonts w:ascii="Times New Roman" w:hAnsi="Times New Roman" w:cs="Times New Roman"/>
        </w:rPr>
        <w:t xml:space="preserve">Yes_6__; </w:t>
      </w:r>
      <w:proofErr w:type="gramStart"/>
      <w:r w:rsidR="00360A8F" w:rsidRPr="00360A8F">
        <w:rPr>
          <w:rFonts w:ascii="Times New Roman" w:hAnsi="Times New Roman" w:cs="Times New Roman"/>
        </w:rPr>
        <w:t>no;_</w:t>
      </w:r>
      <w:proofErr w:type="gramEnd"/>
      <w:r w:rsidR="00360A8F" w:rsidRPr="00360A8F">
        <w:rPr>
          <w:rFonts w:ascii="Times New Roman" w:hAnsi="Times New Roman" w:cs="Times New Roman"/>
        </w:rPr>
        <w:t>0__;abstain_0__</w:t>
      </w:r>
    </w:p>
    <w:p w14:paraId="7D16BE9B" w14:textId="77777777" w:rsidR="008A1453" w:rsidRPr="00360A8F" w:rsidRDefault="008A1453" w:rsidP="008A1453">
      <w:pPr>
        <w:rPr>
          <w:rFonts w:ascii="Times New Roman" w:hAnsi="Times New Roman" w:cs="Times New Roman"/>
        </w:rPr>
      </w:pPr>
    </w:p>
    <w:p w14:paraId="6C9B45C1" w14:textId="77777777" w:rsidR="008A1453" w:rsidRPr="0087520D" w:rsidRDefault="008A1453" w:rsidP="008A1453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Discussion Items:</w:t>
      </w:r>
    </w:p>
    <w:p w14:paraId="225C0C52" w14:textId="55EAA85A" w:rsidR="00DC11B5" w:rsidRDefault="00DC11B5" w:rsidP="008A1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Sunset Renewal Extensions</w:t>
      </w:r>
    </w:p>
    <w:p w14:paraId="26495CE3" w14:textId="57FF4AA4" w:rsidR="00DC11B5" w:rsidRPr="00405FAC" w:rsidRDefault="00DC11B5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405FAC">
        <w:rPr>
          <w:rFonts w:ascii="Times New Roman" w:hAnsi="Times New Roman" w:cs="Times New Roman"/>
          <w:color w:val="FF0000"/>
        </w:rPr>
        <w:t>Anyone who is</w:t>
      </w:r>
      <w:r w:rsidR="00405FAC" w:rsidRPr="00405FAC">
        <w:rPr>
          <w:rFonts w:ascii="Times New Roman" w:hAnsi="Times New Roman" w:cs="Times New Roman"/>
          <w:color w:val="FF0000"/>
        </w:rPr>
        <w:t xml:space="preserve"> due is</w:t>
      </w:r>
      <w:r w:rsidRPr="00405FAC">
        <w:rPr>
          <w:rFonts w:ascii="Times New Roman" w:hAnsi="Times New Roman" w:cs="Times New Roman"/>
          <w:color w:val="FF0000"/>
        </w:rPr>
        <w:t xml:space="preserve"> asked to submit for next deadline, then anyone who d</w:t>
      </w:r>
      <w:r w:rsidR="00405FAC" w:rsidRPr="00405FAC">
        <w:rPr>
          <w:rFonts w:ascii="Times New Roman" w:hAnsi="Times New Roman" w:cs="Times New Roman"/>
          <w:color w:val="FF0000"/>
        </w:rPr>
        <w:t>oes</w:t>
      </w:r>
      <w:r w:rsidRPr="00405FAC">
        <w:rPr>
          <w:rFonts w:ascii="Times New Roman" w:hAnsi="Times New Roman" w:cs="Times New Roman"/>
          <w:color w:val="FF0000"/>
        </w:rPr>
        <w:t xml:space="preserve"> not submit gets an extension for one year. </w:t>
      </w:r>
    </w:p>
    <w:p w14:paraId="71C82E94" w14:textId="616892C8" w:rsidR="00DC11B5" w:rsidRDefault="00DC11B5" w:rsidP="008A1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 Task Force Proposal from Joey Rino </w:t>
      </w:r>
    </w:p>
    <w:p w14:paraId="60E406E8" w14:textId="01304531" w:rsidR="008A1453" w:rsidRPr="008A1453" w:rsidRDefault="00DC11B5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 </w:t>
      </w:r>
      <w:r w:rsidR="008A1453" w:rsidRPr="008A1453">
        <w:rPr>
          <w:rFonts w:ascii="Times New Roman" w:hAnsi="Times New Roman" w:cs="Times New Roman"/>
        </w:rPr>
        <w:t>Key Assessment</w:t>
      </w:r>
      <w:r>
        <w:rPr>
          <w:rFonts w:ascii="Times New Roman" w:hAnsi="Times New Roman" w:cs="Times New Roman"/>
        </w:rPr>
        <w:t>,</w:t>
      </w:r>
      <w:r w:rsidR="008A1453" w:rsidRPr="008A1453">
        <w:rPr>
          <w:rFonts w:ascii="Times New Roman" w:hAnsi="Times New Roman" w:cs="Times New Roman"/>
        </w:rPr>
        <w:t xml:space="preserve"> or Course-Based Assessment with External Review </w:t>
      </w:r>
    </w:p>
    <w:p w14:paraId="735F6663" w14:textId="27CEE404" w:rsidR="008A1453" w:rsidRPr="00DC11B5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Easy to implement given our existing model and providing useful data while feeling like it supports instructors</w:t>
      </w:r>
      <w:r w:rsidR="00DC11B5">
        <w:rPr>
          <w:rFonts w:ascii="Times New Roman" w:hAnsi="Times New Roman" w:cs="Times New Roman"/>
        </w:rPr>
        <w:t xml:space="preserve"> - </w:t>
      </w:r>
      <w:r w:rsidRPr="00DC11B5">
        <w:rPr>
          <w:rFonts w:ascii="Times New Roman" w:hAnsi="Times New Roman" w:cs="Times New Roman"/>
        </w:rPr>
        <w:t>Best balance ease of implementation with quality of data</w:t>
      </w:r>
    </w:p>
    <w:p w14:paraId="2DE7D39C" w14:textId="365C5A70" w:rsidR="008A1453" w:rsidRPr="008A1453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Since </w:t>
      </w:r>
      <w:r w:rsidR="00441562">
        <w:rPr>
          <w:rFonts w:ascii="Times New Roman" w:hAnsi="Times New Roman" w:cs="Times New Roman"/>
        </w:rPr>
        <w:t>Wicked Problem</w:t>
      </w:r>
      <w:r w:rsidRPr="008A1453">
        <w:rPr>
          <w:rFonts w:ascii="Times New Roman" w:hAnsi="Times New Roman" w:cs="Times New Roman"/>
        </w:rPr>
        <w:t xml:space="preserve"> has common assessment, we can do a random sample</w:t>
      </w:r>
    </w:p>
    <w:p w14:paraId="31ADD406" w14:textId="77777777" w:rsidR="008A1453" w:rsidRPr="008A1453" w:rsidRDefault="008A1453" w:rsidP="00405F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In Directions and Connections, choose across classes and professors choose their key assessment that shows Habits of Mind</w:t>
      </w:r>
    </w:p>
    <w:p w14:paraId="74ABC78A" w14:textId="77777777" w:rsidR="008A1453" w:rsidRPr="008A1453" w:rsidRDefault="008A1453" w:rsidP="00405F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lastRenderedPageBreak/>
        <w:t>If INCAP passes, opportunity for second common assessment and if not, can sample the same way as INCOs</w:t>
      </w:r>
    </w:p>
    <w:p w14:paraId="7D12DF68" w14:textId="7A59C1CC" w:rsidR="008A1453" w:rsidRPr="008A1453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Would rather have others do an Assessment Day with norming opportunities than have instructors rank their own. From conference they attended,</w:t>
      </w:r>
      <w:r w:rsidR="00405FAC">
        <w:rPr>
          <w:rFonts w:ascii="Times New Roman" w:hAnsi="Times New Roman" w:cs="Times New Roman"/>
        </w:rPr>
        <w:t xml:space="preserve"> the Task Force learned</w:t>
      </w:r>
      <w:r w:rsidRPr="008A1453">
        <w:rPr>
          <w:rFonts w:ascii="Times New Roman" w:hAnsi="Times New Roman" w:cs="Times New Roman"/>
        </w:rPr>
        <w:t xml:space="preserve"> this is where faculty actually have discussions about pedagogy and improving courses</w:t>
      </w:r>
    </w:p>
    <w:p w14:paraId="581196BC" w14:textId="77777777" w:rsidR="008A1453" w:rsidRPr="008A1453" w:rsidRDefault="008A1453" w:rsidP="00405F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Needs to be resourced/incentivized</w:t>
      </w:r>
    </w:p>
    <w:p w14:paraId="35D0912D" w14:textId="5AB53571" w:rsidR="008A1453" w:rsidRPr="008A1453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We’re already getting data from </w:t>
      </w:r>
      <w:r w:rsidR="00441562">
        <w:rPr>
          <w:rFonts w:ascii="Times New Roman" w:hAnsi="Times New Roman" w:cs="Times New Roman"/>
        </w:rPr>
        <w:t>Wicked Problem</w:t>
      </w:r>
      <w:bookmarkStart w:id="0" w:name="_GoBack"/>
      <w:bookmarkEnd w:id="0"/>
      <w:r w:rsidRPr="008A1453">
        <w:rPr>
          <w:rFonts w:ascii="Times New Roman" w:hAnsi="Times New Roman" w:cs="Times New Roman"/>
        </w:rPr>
        <w:t xml:space="preserve"> and INCAP pilots, but suggesting a second round of piloting</w:t>
      </w:r>
    </w:p>
    <w:p w14:paraId="1D5E2DE3" w14:textId="77777777" w:rsidR="008A1453" w:rsidRPr="008A1453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Suggest scrapping the task force in favor of an advisory group for more continuity</w:t>
      </w:r>
    </w:p>
    <w:p w14:paraId="41131C54" w14:textId="77777777" w:rsidR="008A1453" w:rsidRPr="008A1453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Cathie adds that collected essays for benchmarks and rubrics can exemplars at different levels – anchors to form common understanding as a community (3 essays: middle one should be base camp)</w:t>
      </w:r>
    </w:p>
    <w:p w14:paraId="1532AB91" w14:textId="319630CD" w:rsidR="008A1453" w:rsidRPr="00405FAC" w:rsidRDefault="008A1453" w:rsidP="00DC11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405FAC">
        <w:rPr>
          <w:rFonts w:ascii="Times New Roman" w:hAnsi="Times New Roman" w:cs="Times New Roman"/>
          <w:color w:val="FF0000"/>
        </w:rPr>
        <w:t xml:space="preserve">Deadline is February 26 or 27 to submit plan to </w:t>
      </w:r>
      <w:r w:rsidR="00405FAC" w:rsidRPr="00405FAC">
        <w:rPr>
          <w:rFonts w:ascii="Times New Roman" w:hAnsi="Times New Roman" w:cs="Times New Roman"/>
          <w:color w:val="FF0000"/>
        </w:rPr>
        <w:t>F</w:t>
      </w:r>
      <w:r w:rsidRPr="00405FAC">
        <w:rPr>
          <w:rFonts w:ascii="Times New Roman" w:hAnsi="Times New Roman" w:cs="Times New Roman"/>
          <w:color w:val="FF0000"/>
        </w:rPr>
        <w:t xml:space="preserve">aculty </w:t>
      </w:r>
      <w:r w:rsidR="00405FAC" w:rsidRPr="00405FAC">
        <w:rPr>
          <w:rFonts w:ascii="Times New Roman" w:hAnsi="Times New Roman" w:cs="Times New Roman"/>
          <w:color w:val="FF0000"/>
        </w:rPr>
        <w:t>S</w:t>
      </w:r>
      <w:r w:rsidRPr="00405FAC">
        <w:rPr>
          <w:rFonts w:ascii="Times New Roman" w:hAnsi="Times New Roman" w:cs="Times New Roman"/>
          <w:color w:val="FF0000"/>
        </w:rPr>
        <w:t>peaker</w:t>
      </w:r>
    </w:p>
    <w:p w14:paraId="1D764C93" w14:textId="28C4088E" w:rsidR="008A1453" w:rsidRPr="00DC11B5" w:rsidRDefault="008A1453" w:rsidP="00DC11B5">
      <w:pPr>
        <w:rPr>
          <w:rFonts w:ascii="Times New Roman" w:hAnsi="Times New Roman" w:cs="Times New Roman"/>
        </w:rPr>
      </w:pPr>
    </w:p>
    <w:p w14:paraId="5E64554E" w14:textId="77777777" w:rsidR="008A1453" w:rsidRPr="0087520D" w:rsidRDefault="008A1453" w:rsidP="008A1453">
      <w:pPr>
        <w:rPr>
          <w:rFonts w:ascii="Times New Roman" w:hAnsi="Times New Roman" w:cs="Times New Roman"/>
        </w:rPr>
      </w:pPr>
    </w:p>
    <w:p w14:paraId="4A296A20" w14:textId="77777777" w:rsidR="008A1453" w:rsidRPr="0087520D" w:rsidRDefault="008A1453" w:rsidP="008A1453">
      <w:pPr>
        <w:rPr>
          <w:rFonts w:ascii="Times New Roman" w:hAnsi="Times New Roman" w:cs="Times New Roman"/>
          <w:b/>
        </w:rPr>
      </w:pPr>
      <w:r w:rsidRPr="0087520D">
        <w:rPr>
          <w:rFonts w:ascii="Times New Roman" w:hAnsi="Times New Roman" w:cs="Times New Roman"/>
          <w:b/>
        </w:rPr>
        <w:t>Next meeting:</w:t>
      </w:r>
    </w:p>
    <w:p w14:paraId="31D930D5" w14:textId="589DC634" w:rsidR="008A1453" w:rsidRPr="0087520D" w:rsidRDefault="008A1453" w:rsidP="008A1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25, 2019, 2:30pm</w:t>
      </w:r>
    </w:p>
    <w:p w14:paraId="5954C4E9" w14:textId="18135102" w:rsidR="008A1453" w:rsidRPr="008A1453" w:rsidRDefault="009A0D4E" w:rsidP="008A1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>Need to make a change on the Sunset Form</w:t>
      </w:r>
      <w:r w:rsidR="000D0561">
        <w:rPr>
          <w:rFonts w:ascii="Times New Roman" w:hAnsi="Times New Roman" w:cs="Times New Roman"/>
        </w:rPr>
        <w:t xml:space="preserve"> – Requests will no l</w:t>
      </w:r>
      <w:r w:rsidR="00DC11B5">
        <w:rPr>
          <w:rFonts w:ascii="Times New Roman" w:hAnsi="Times New Roman" w:cs="Times New Roman"/>
        </w:rPr>
        <w:t xml:space="preserve">onger be sent to the Vice President’s Office </w:t>
      </w:r>
    </w:p>
    <w:p w14:paraId="24131110" w14:textId="53EB6271" w:rsidR="008A1453" w:rsidRPr="008A1453" w:rsidRDefault="008A1453" w:rsidP="008A1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1453">
        <w:rPr>
          <w:rFonts w:ascii="Times New Roman" w:hAnsi="Times New Roman" w:cs="Times New Roman"/>
        </w:rPr>
        <w:t xml:space="preserve">Cathie requests not talking about INCO/INCAP until </w:t>
      </w:r>
      <w:r w:rsidR="00DC11B5">
        <w:rPr>
          <w:rFonts w:ascii="Times New Roman" w:hAnsi="Times New Roman" w:cs="Times New Roman"/>
        </w:rPr>
        <w:t>the next meeting she is present</w:t>
      </w:r>
      <w:r w:rsidRPr="008A1453">
        <w:rPr>
          <w:rFonts w:ascii="Times New Roman" w:hAnsi="Times New Roman" w:cs="Times New Roman"/>
        </w:rPr>
        <w:t xml:space="preserve"> </w:t>
      </w:r>
    </w:p>
    <w:p w14:paraId="743321BC" w14:textId="776351B7" w:rsidR="008A1453" w:rsidRDefault="008A1453" w:rsidP="00DC11B5">
      <w:pPr>
        <w:pStyle w:val="ListParagraph"/>
        <w:ind w:left="360"/>
        <w:rPr>
          <w:rFonts w:ascii="Times New Roman" w:hAnsi="Times New Roman" w:cs="Times New Roman"/>
        </w:rPr>
      </w:pPr>
    </w:p>
    <w:p w14:paraId="33D71B9F" w14:textId="77777777" w:rsidR="009A0D4E" w:rsidRPr="00DC11B5" w:rsidRDefault="00DC11B5" w:rsidP="00DC11B5">
      <w:pPr>
        <w:pStyle w:val="ListParagraph"/>
        <w:ind w:left="360"/>
        <w:rPr>
          <w:rFonts w:ascii="Times New Roman" w:hAnsi="Times New Roman" w:cs="Times New Roman"/>
        </w:rPr>
      </w:pPr>
      <w:r w:rsidRPr="00DC11B5">
        <w:rPr>
          <w:rFonts w:ascii="Times New Roman" w:hAnsi="Times New Roman" w:cs="Times New Roman"/>
        </w:rPr>
        <w:t>Adjourned 4:26</w:t>
      </w:r>
    </w:p>
    <w:p w14:paraId="3842E094" w14:textId="77777777" w:rsidR="00DC11B5" w:rsidRPr="0087520D" w:rsidRDefault="00DC11B5" w:rsidP="00DC11B5">
      <w:pPr>
        <w:pStyle w:val="ListParagraph"/>
        <w:ind w:left="360"/>
        <w:rPr>
          <w:rFonts w:ascii="Times New Roman" w:hAnsi="Times New Roman" w:cs="Times New Roman"/>
        </w:rPr>
      </w:pPr>
    </w:p>
    <w:p w14:paraId="17BA3FD5" w14:textId="77777777" w:rsidR="009A0D4E" w:rsidRDefault="009A0D4E" w:rsidP="009A0D4E">
      <w:pPr>
        <w:pStyle w:val="ListParagraph"/>
        <w:ind w:left="420"/>
      </w:pPr>
    </w:p>
    <w:sectPr w:rsidR="009A0D4E" w:rsidSect="00B3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7F696" w16cid:durableId="200C69A3"/>
  <w16cid:commentId w16cid:paraId="76284029" w16cid:durableId="200C65AE"/>
  <w16cid:commentId w16cid:paraId="39716230" w16cid:durableId="200C69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E57"/>
    <w:multiLevelType w:val="hybridMultilevel"/>
    <w:tmpl w:val="98660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05863"/>
    <w:multiLevelType w:val="hybridMultilevel"/>
    <w:tmpl w:val="25408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007FE"/>
    <w:multiLevelType w:val="hybridMultilevel"/>
    <w:tmpl w:val="9490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007FB"/>
    <w:multiLevelType w:val="hybridMultilevel"/>
    <w:tmpl w:val="89644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021307"/>
    <w:multiLevelType w:val="hybridMultilevel"/>
    <w:tmpl w:val="475AB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911B7"/>
    <w:multiLevelType w:val="hybridMultilevel"/>
    <w:tmpl w:val="8264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25D5F"/>
    <w:multiLevelType w:val="hybridMultilevel"/>
    <w:tmpl w:val="C0284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F5C9E"/>
    <w:multiLevelType w:val="hybridMultilevel"/>
    <w:tmpl w:val="09B83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492"/>
    <w:multiLevelType w:val="hybridMultilevel"/>
    <w:tmpl w:val="E6420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215DD3"/>
    <w:multiLevelType w:val="hybridMultilevel"/>
    <w:tmpl w:val="7B8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F85E4B"/>
    <w:multiLevelType w:val="hybridMultilevel"/>
    <w:tmpl w:val="726E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A061F5"/>
    <w:multiLevelType w:val="hybridMultilevel"/>
    <w:tmpl w:val="7D583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CE3F3A"/>
    <w:multiLevelType w:val="hybridMultilevel"/>
    <w:tmpl w:val="529E0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08"/>
    <w:rsid w:val="000D0561"/>
    <w:rsid w:val="000D1BF8"/>
    <w:rsid w:val="00196A3A"/>
    <w:rsid w:val="0021185C"/>
    <w:rsid w:val="00294CF1"/>
    <w:rsid w:val="00346F77"/>
    <w:rsid w:val="00360A8F"/>
    <w:rsid w:val="00405FAC"/>
    <w:rsid w:val="00441562"/>
    <w:rsid w:val="00784BCD"/>
    <w:rsid w:val="00791935"/>
    <w:rsid w:val="0086684F"/>
    <w:rsid w:val="008A1453"/>
    <w:rsid w:val="00964D7B"/>
    <w:rsid w:val="009A0D4E"/>
    <w:rsid w:val="00A06ED0"/>
    <w:rsid w:val="00AE1D0F"/>
    <w:rsid w:val="00AE4808"/>
    <w:rsid w:val="00B34963"/>
    <w:rsid w:val="00B35FF8"/>
    <w:rsid w:val="00B657A3"/>
    <w:rsid w:val="00BE49B1"/>
    <w:rsid w:val="00C11619"/>
    <w:rsid w:val="00DC11B5"/>
    <w:rsid w:val="00DC38C6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EB20"/>
  <w14:defaultImageDpi w14:val="32767"/>
  <w15:chartTrackingRefBased/>
  <w15:docId w15:val="{0108CDEA-E9C0-904A-8F5C-C0F06B13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A8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1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D0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1814</Words>
  <Characters>10345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Elvey</cp:lastModifiedBy>
  <cp:revision>8</cp:revision>
  <dcterms:created xsi:type="dcterms:W3CDTF">2019-02-11T19:30:00Z</dcterms:created>
  <dcterms:modified xsi:type="dcterms:W3CDTF">2019-03-16T18:17:00Z</dcterms:modified>
</cp:coreProperties>
</file>