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9FB6" w14:textId="77777777" w:rsidR="006B4E1A" w:rsidRPr="003C78B2" w:rsidRDefault="2823D949" w:rsidP="2823D949">
      <w:pPr>
        <w:spacing w:line="240" w:lineRule="auto"/>
        <w:jc w:val="center"/>
        <w:rPr>
          <w:b/>
          <w:bCs/>
          <w:sz w:val="32"/>
          <w:szCs w:val="32"/>
        </w:rPr>
      </w:pPr>
      <w:bookmarkStart w:id="0" w:name="_GoBack"/>
      <w:bookmarkEnd w:id="0"/>
      <w:r w:rsidRPr="2823D949">
        <w:rPr>
          <w:b/>
          <w:bCs/>
          <w:sz w:val="32"/>
          <w:szCs w:val="32"/>
        </w:rPr>
        <w:t>BS Art-Education K-12</w:t>
      </w:r>
    </w:p>
    <w:p w14:paraId="0A0CBE8B" w14:textId="77777777" w:rsidR="00E37BF9" w:rsidRPr="003C78B2" w:rsidRDefault="2823D949" w:rsidP="2823D949">
      <w:pPr>
        <w:jc w:val="center"/>
        <w:rPr>
          <w:b/>
          <w:bCs/>
          <w:sz w:val="18"/>
          <w:szCs w:val="18"/>
        </w:rPr>
      </w:pPr>
      <w:r w:rsidRPr="2823D949">
        <w:rPr>
          <w:b/>
          <w:bCs/>
          <w:sz w:val="18"/>
          <w:szCs w:val="18"/>
        </w:rPr>
        <w:t>NAME___________________________________________________</w:t>
      </w:r>
    </w:p>
    <w:p w14:paraId="25F6A188" w14:textId="77777777" w:rsidR="007D4F85" w:rsidRPr="008F64B8" w:rsidRDefault="007D4F85" w:rsidP="2823D949">
      <w:pPr>
        <w:jc w:val="center"/>
        <w:rPr>
          <w:sz w:val="18"/>
          <w:szCs w:val="18"/>
        </w:rPr>
      </w:pPr>
      <w:r w:rsidRPr="2823D949">
        <w:rPr>
          <w:b/>
          <w:bCs/>
          <w:sz w:val="18"/>
          <w:szCs w:val="18"/>
        </w:rPr>
        <w:t>Minor:</w:t>
      </w:r>
      <w:r w:rsidRPr="003C78B2">
        <w:rPr>
          <w:b/>
          <w:sz w:val="18"/>
          <w:u w:val="single"/>
        </w:rPr>
        <w:tab/>
      </w:r>
      <w:r w:rsidRPr="003C78B2">
        <w:rPr>
          <w:b/>
          <w:sz w:val="18"/>
          <w:u w:val="single"/>
        </w:rPr>
        <w:tab/>
      </w:r>
      <w:r w:rsidRPr="003C78B2">
        <w:rPr>
          <w:b/>
          <w:sz w:val="18"/>
          <w:u w:val="single"/>
        </w:rPr>
        <w:tab/>
      </w:r>
      <w:r w:rsidRPr="003C78B2">
        <w:rPr>
          <w:b/>
          <w:sz w:val="18"/>
          <w:u w:val="single"/>
        </w:rPr>
        <w:tab/>
      </w:r>
      <w:r w:rsidR="008F64B8" w:rsidRPr="2823D949">
        <w:rPr>
          <w:sz w:val="18"/>
          <w:szCs w:val="18"/>
        </w:rPr>
        <w:t xml:space="preserve"> (</w:t>
      </w:r>
      <w:r w:rsidR="00B314C8" w:rsidRPr="2823D949">
        <w:rPr>
          <w:sz w:val="18"/>
          <w:szCs w:val="18"/>
        </w:rPr>
        <w:t>13-18</w:t>
      </w:r>
      <w:r w:rsidR="00A96AFE" w:rsidRPr="2823D949">
        <w:rPr>
          <w:sz w:val="18"/>
          <w:szCs w:val="18"/>
        </w:rPr>
        <w:t xml:space="preserve"> elective </w:t>
      </w:r>
      <w:r w:rsidR="00050CC7" w:rsidRPr="2823D949">
        <w:rPr>
          <w:sz w:val="18"/>
          <w:szCs w:val="18"/>
        </w:rPr>
        <w:t>credits)</w:t>
      </w:r>
    </w:p>
    <w:p w14:paraId="019FA7C1" w14:textId="77777777" w:rsidR="008949E9" w:rsidRDefault="00A05D4C" w:rsidP="2823D949">
      <w:pPr>
        <w:rPr>
          <w:b/>
          <w:bCs/>
        </w:rPr>
      </w:pPr>
      <w:r w:rsidRPr="2823D949">
        <w:rPr>
          <w:b/>
          <w:bCs/>
        </w:rPr>
        <w:t>Check off what you have taken:</w:t>
      </w:r>
      <w:r>
        <w:rPr>
          <w:b/>
        </w:rPr>
        <w:tab/>
      </w:r>
    </w:p>
    <w:p w14:paraId="64F35B09" w14:textId="77777777" w:rsidR="007F7653" w:rsidRDefault="008949E9" w:rsidP="2823D949">
      <w:pPr>
        <w:rPr>
          <w:b/>
          <w:bCs/>
        </w:rPr>
      </w:pPr>
      <w:r w:rsidRPr="2823D949">
        <w:rPr>
          <w:b/>
          <w:bCs/>
          <w:color w:val="70AD47" w:themeColor="accent6"/>
        </w:rPr>
        <w:t>1</w:t>
      </w:r>
      <w:r w:rsidRPr="2823D949">
        <w:rPr>
          <w:b/>
          <w:bCs/>
          <w:color w:val="70AD47" w:themeColor="accent6"/>
          <w:vertAlign w:val="superscript"/>
        </w:rPr>
        <w:t>st</w:t>
      </w:r>
      <w:r w:rsidRPr="2823D949">
        <w:rPr>
          <w:b/>
          <w:bCs/>
          <w:color w:val="70AD47" w:themeColor="accent6"/>
        </w:rPr>
        <w:t xml:space="preserve"> Year </w:t>
      </w:r>
      <w:r w:rsidR="00A0792F" w:rsidRPr="2823D949">
        <w:rPr>
          <w:b/>
          <w:bCs/>
          <w:color w:val="70AD47" w:themeColor="accent6"/>
        </w:rPr>
        <w:t>Requirements</w:t>
      </w:r>
      <w:r w:rsidR="00A61268" w:rsidRPr="2823D949">
        <w:rPr>
          <w:b/>
          <w:bCs/>
          <w:color w:val="70AD47" w:themeColor="accent6"/>
        </w:rPr>
        <w:t>:</w:t>
      </w:r>
      <w:r w:rsidR="00A0792F" w:rsidRPr="2823D949">
        <w:rPr>
          <w:b/>
          <w:bCs/>
          <w:color w:val="70AD47" w:themeColor="accent6"/>
        </w:rPr>
        <w:t xml:space="preserve"> </w:t>
      </w:r>
      <w:r w:rsidR="00A0792F">
        <w:rPr>
          <w:b/>
        </w:rPr>
        <w:tab/>
      </w:r>
      <w:r w:rsidR="00A0792F">
        <w:rPr>
          <w:b/>
        </w:rPr>
        <w:tab/>
      </w:r>
      <w:r>
        <w:rPr>
          <w:b/>
        </w:rPr>
        <w:tab/>
      </w:r>
      <w:r w:rsidR="00A05D4C">
        <w:rPr>
          <w:b/>
        </w:rPr>
        <w:tab/>
      </w:r>
      <w:r w:rsidR="00A05D4C">
        <w:rPr>
          <w:b/>
        </w:rPr>
        <w:tab/>
      </w:r>
      <w:r w:rsidR="00A05D4C">
        <w:rPr>
          <w:b/>
        </w:rPr>
        <w:tab/>
      </w:r>
      <w:r w:rsidR="00A05D4C">
        <w:rPr>
          <w:b/>
        </w:rPr>
        <w:tab/>
      </w:r>
      <w:r w:rsidR="00A05D4C">
        <w:rPr>
          <w:b/>
        </w:rPr>
        <w:tab/>
      </w:r>
      <w:r w:rsidR="00A05D4C">
        <w:rPr>
          <w:b/>
        </w:rPr>
        <w:tab/>
      </w:r>
      <w:r w:rsidR="00EE50E5" w:rsidRPr="2823D949">
        <w:rPr>
          <w:b/>
          <w:bCs/>
        </w:rPr>
        <w:t xml:space="preserve">              </w:t>
      </w:r>
      <w:r w:rsidR="00A05D4C" w:rsidRPr="2823D949">
        <w:rPr>
          <w:b/>
          <w:bCs/>
          <w:color w:val="70AD47" w:themeColor="accent6"/>
        </w:rPr>
        <w:t>General Education: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75"/>
        <w:gridCol w:w="1755"/>
        <w:gridCol w:w="492"/>
        <w:gridCol w:w="1109"/>
        <w:gridCol w:w="2701"/>
        <w:gridCol w:w="361"/>
      </w:tblGrid>
      <w:tr w:rsidR="00DB2509" w:rsidRPr="00E720B0" w14:paraId="313D66E4" w14:textId="77777777" w:rsidTr="2823D949">
        <w:trPr>
          <w:trHeight w:val="765"/>
        </w:trPr>
        <w:tc>
          <w:tcPr>
            <w:tcW w:w="2830" w:type="dxa"/>
            <w:gridSpan w:val="2"/>
            <w:vAlign w:val="center"/>
          </w:tcPr>
          <w:p w14:paraId="66F84824" w14:textId="77777777" w:rsidR="00DB2509" w:rsidRDefault="2823D949" w:rsidP="2823D949">
            <w:pPr>
              <w:jc w:val="center"/>
              <w:rPr>
                <w:b/>
                <w:bCs/>
                <w:sz w:val="16"/>
                <w:szCs w:val="16"/>
              </w:rPr>
            </w:pPr>
            <w:r w:rsidRPr="2823D949">
              <w:rPr>
                <w:b/>
                <w:bCs/>
                <w:sz w:val="16"/>
                <w:szCs w:val="16"/>
              </w:rPr>
              <w:t>1</w:t>
            </w:r>
            <w:r w:rsidRPr="2823D949">
              <w:rPr>
                <w:b/>
                <w:bCs/>
                <w:sz w:val="16"/>
                <w:szCs w:val="16"/>
                <w:vertAlign w:val="superscript"/>
              </w:rPr>
              <w:t>ST</w:t>
            </w:r>
            <w:r w:rsidRPr="2823D949">
              <w:rPr>
                <w:b/>
                <w:bCs/>
                <w:sz w:val="16"/>
                <w:szCs w:val="16"/>
              </w:rPr>
              <w:t xml:space="preserve"> Year Experience Courses</w:t>
            </w:r>
          </w:p>
          <w:p w14:paraId="5DF46EEF" w14:textId="77777777" w:rsidR="008949E9" w:rsidRPr="00E720B0" w:rsidRDefault="2823D949" w:rsidP="2823D949">
            <w:pPr>
              <w:jc w:val="center"/>
              <w:rPr>
                <w:b/>
                <w:bCs/>
                <w:sz w:val="16"/>
                <w:szCs w:val="16"/>
              </w:rPr>
            </w:pPr>
            <w:r w:rsidRPr="2823D949">
              <w:rPr>
                <w:b/>
                <w:bCs/>
                <w:sz w:val="16"/>
                <w:szCs w:val="16"/>
              </w:rPr>
              <w:t>Required</w:t>
            </w:r>
          </w:p>
        </w:tc>
        <w:tc>
          <w:tcPr>
            <w:tcW w:w="492" w:type="dxa"/>
            <w:vAlign w:val="center"/>
          </w:tcPr>
          <w:p w14:paraId="0550A935" w14:textId="77777777" w:rsidR="00DB2509" w:rsidRPr="00E720B0" w:rsidRDefault="00DB2509" w:rsidP="00B01632">
            <w:pPr>
              <w:jc w:val="center"/>
              <w:rPr>
                <w:b/>
                <w:sz w:val="16"/>
                <w:szCs w:val="16"/>
              </w:rPr>
            </w:pPr>
          </w:p>
          <w:p w14:paraId="02781CB1" w14:textId="77777777" w:rsidR="00DB2509" w:rsidRPr="00E720B0" w:rsidRDefault="00DB2509" w:rsidP="00B01632">
            <w:pPr>
              <w:rPr>
                <w:b/>
                <w:sz w:val="16"/>
                <w:szCs w:val="16"/>
              </w:rPr>
            </w:pPr>
            <w:r w:rsidRPr="00E720B0">
              <w:rPr>
                <w:b/>
                <w:sz w:val="16"/>
                <w:szCs w:val="16"/>
              </w:rPr>
              <w:sym w:font="Wingdings" w:char="F0FE"/>
            </w:r>
          </w:p>
        </w:tc>
        <w:tc>
          <w:tcPr>
            <w:tcW w:w="3810" w:type="dxa"/>
            <w:gridSpan w:val="2"/>
            <w:vAlign w:val="center"/>
          </w:tcPr>
          <w:p w14:paraId="54F15BE3" w14:textId="77777777" w:rsidR="008949E9" w:rsidRDefault="2823D949" w:rsidP="2823D949">
            <w:pPr>
              <w:jc w:val="center"/>
              <w:rPr>
                <w:b/>
                <w:bCs/>
                <w:sz w:val="16"/>
                <w:szCs w:val="16"/>
              </w:rPr>
            </w:pPr>
            <w:r w:rsidRPr="2823D949">
              <w:rPr>
                <w:b/>
                <w:bCs/>
                <w:sz w:val="16"/>
                <w:szCs w:val="16"/>
              </w:rPr>
              <w:t>Year 1</w:t>
            </w:r>
          </w:p>
          <w:p w14:paraId="4A5EE60A" w14:textId="77777777" w:rsidR="00DB2509" w:rsidRPr="00E720B0" w:rsidRDefault="2823D949" w:rsidP="2823D949">
            <w:pPr>
              <w:jc w:val="center"/>
              <w:rPr>
                <w:b/>
                <w:bCs/>
                <w:sz w:val="16"/>
                <w:szCs w:val="16"/>
              </w:rPr>
            </w:pPr>
            <w:r w:rsidRPr="2823D949">
              <w:rPr>
                <w:b/>
                <w:bCs/>
                <w:sz w:val="16"/>
                <w:szCs w:val="16"/>
              </w:rPr>
              <w:t>Major Required Courses</w:t>
            </w:r>
          </w:p>
        </w:tc>
        <w:tc>
          <w:tcPr>
            <w:tcW w:w="361" w:type="dxa"/>
          </w:tcPr>
          <w:p w14:paraId="35ABDE8E" w14:textId="77777777" w:rsidR="00DB2509" w:rsidRPr="00E720B0" w:rsidRDefault="00DB2509" w:rsidP="00B01632">
            <w:pPr>
              <w:jc w:val="center"/>
              <w:rPr>
                <w:b/>
                <w:sz w:val="16"/>
                <w:szCs w:val="16"/>
              </w:rPr>
            </w:pPr>
          </w:p>
          <w:p w14:paraId="1D85CE05" w14:textId="77777777" w:rsidR="00DB2509" w:rsidRPr="00E720B0" w:rsidRDefault="00DB2509" w:rsidP="00E37BF9">
            <w:pPr>
              <w:rPr>
                <w:b/>
                <w:sz w:val="16"/>
                <w:szCs w:val="16"/>
              </w:rPr>
            </w:pPr>
            <w:r w:rsidRPr="00E720B0">
              <w:rPr>
                <w:b/>
                <w:sz w:val="16"/>
                <w:szCs w:val="16"/>
              </w:rPr>
              <w:sym w:font="Wingdings" w:char="F0FE"/>
            </w:r>
          </w:p>
        </w:tc>
      </w:tr>
      <w:tr w:rsidR="00DB2509" w:rsidRPr="00E720B0" w14:paraId="4745262F" w14:textId="77777777" w:rsidTr="2823D949">
        <w:trPr>
          <w:trHeight w:val="456"/>
        </w:trPr>
        <w:tc>
          <w:tcPr>
            <w:tcW w:w="1075" w:type="dxa"/>
            <w:vAlign w:val="center"/>
          </w:tcPr>
          <w:p w14:paraId="1BA100D6" w14:textId="34569C73" w:rsidR="00DB2509" w:rsidRPr="00E720B0" w:rsidRDefault="2823D949" w:rsidP="2823D949">
            <w:pPr>
              <w:rPr>
                <w:sz w:val="16"/>
                <w:szCs w:val="16"/>
              </w:rPr>
            </w:pPr>
            <w:r w:rsidRPr="2823D949">
              <w:rPr>
                <w:sz w:val="16"/>
                <w:szCs w:val="16"/>
              </w:rPr>
              <w:t>EN1400</w:t>
            </w:r>
          </w:p>
        </w:tc>
        <w:tc>
          <w:tcPr>
            <w:tcW w:w="1755" w:type="dxa"/>
            <w:vAlign w:val="center"/>
          </w:tcPr>
          <w:p w14:paraId="0AA9DA93" w14:textId="77777777" w:rsidR="00DB2509" w:rsidRPr="00E720B0" w:rsidRDefault="2823D949" w:rsidP="2823D949">
            <w:pPr>
              <w:rPr>
                <w:sz w:val="16"/>
                <w:szCs w:val="16"/>
              </w:rPr>
            </w:pPr>
            <w:r w:rsidRPr="2823D949">
              <w:rPr>
                <w:sz w:val="16"/>
                <w:szCs w:val="16"/>
              </w:rPr>
              <w:t>Composition</w:t>
            </w:r>
          </w:p>
        </w:tc>
        <w:tc>
          <w:tcPr>
            <w:tcW w:w="492" w:type="dxa"/>
            <w:vAlign w:val="center"/>
          </w:tcPr>
          <w:p w14:paraId="31330229" w14:textId="77777777" w:rsidR="00DB2509" w:rsidRPr="00CE3142" w:rsidRDefault="00DB2509" w:rsidP="00B01632">
            <w:pPr>
              <w:jc w:val="center"/>
              <w:rPr>
                <w:b/>
                <w:sz w:val="16"/>
                <w:szCs w:val="16"/>
              </w:rPr>
            </w:pPr>
          </w:p>
        </w:tc>
        <w:tc>
          <w:tcPr>
            <w:tcW w:w="1109" w:type="dxa"/>
            <w:tcBorders>
              <w:bottom w:val="single" w:sz="4" w:space="0" w:color="auto"/>
            </w:tcBorders>
            <w:shd w:val="clear" w:color="auto" w:fill="auto"/>
            <w:vAlign w:val="center"/>
          </w:tcPr>
          <w:p w14:paraId="0CE6A0AF" w14:textId="77777777" w:rsidR="00DB2509" w:rsidRPr="005B51B0" w:rsidRDefault="2823D949" w:rsidP="2823D949">
            <w:pPr>
              <w:rPr>
                <w:sz w:val="16"/>
                <w:szCs w:val="16"/>
              </w:rPr>
            </w:pPr>
            <w:r w:rsidRPr="2823D949">
              <w:rPr>
                <w:sz w:val="16"/>
                <w:szCs w:val="16"/>
              </w:rPr>
              <w:t>AE 1000</w:t>
            </w:r>
          </w:p>
        </w:tc>
        <w:tc>
          <w:tcPr>
            <w:tcW w:w="2701" w:type="dxa"/>
            <w:tcBorders>
              <w:bottom w:val="single" w:sz="4" w:space="0" w:color="auto"/>
            </w:tcBorders>
            <w:shd w:val="clear" w:color="auto" w:fill="auto"/>
            <w:vAlign w:val="center"/>
          </w:tcPr>
          <w:p w14:paraId="06AF1F7C" w14:textId="77777777" w:rsidR="00DB2509" w:rsidRPr="005B51B0" w:rsidRDefault="2823D949" w:rsidP="2823D949">
            <w:pPr>
              <w:jc w:val="center"/>
              <w:rPr>
                <w:sz w:val="16"/>
                <w:szCs w:val="16"/>
              </w:rPr>
            </w:pPr>
            <w:r w:rsidRPr="2823D949">
              <w:rPr>
                <w:sz w:val="16"/>
                <w:szCs w:val="16"/>
              </w:rPr>
              <w:t>Intro to Art Education</w:t>
            </w:r>
          </w:p>
        </w:tc>
        <w:tc>
          <w:tcPr>
            <w:tcW w:w="361" w:type="dxa"/>
            <w:tcBorders>
              <w:bottom w:val="single" w:sz="4" w:space="0" w:color="auto"/>
            </w:tcBorders>
          </w:tcPr>
          <w:p w14:paraId="07579D96" w14:textId="77777777" w:rsidR="00DB2509" w:rsidRPr="00E720B0" w:rsidRDefault="00DB2509" w:rsidP="00B01632">
            <w:pPr>
              <w:jc w:val="center"/>
              <w:rPr>
                <w:b/>
                <w:sz w:val="16"/>
                <w:szCs w:val="16"/>
              </w:rPr>
            </w:pPr>
          </w:p>
        </w:tc>
      </w:tr>
      <w:tr w:rsidR="00750348" w:rsidRPr="00E720B0" w14:paraId="1076A142" w14:textId="77777777" w:rsidTr="2823D949">
        <w:trPr>
          <w:trHeight w:val="456"/>
        </w:trPr>
        <w:tc>
          <w:tcPr>
            <w:tcW w:w="1075" w:type="dxa"/>
            <w:tcBorders>
              <w:bottom w:val="single" w:sz="4" w:space="0" w:color="auto"/>
            </w:tcBorders>
            <w:vAlign w:val="center"/>
          </w:tcPr>
          <w:p w14:paraId="7408B2D5" w14:textId="6A5E1E54" w:rsidR="00750348" w:rsidRPr="00A05D4C" w:rsidRDefault="00750348" w:rsidP="2823D949">
            <w:pPr>
              <w:rPr>
                <w:color w:val="000000" w:themeColor="text1"/>
                <w:sz w:val="16"/>
                <w:szCs w:val="16"/>
              </w:rPr>
            </w:pPr>
            <w:r w:rsidRPr="00A05D4C">
              <w:rPr>
                <w:color w:val="000000" w:themeColor="text1"/>
                <w:sz w:val="16"/>
                <w:szCs w:val="16"/>
              </w:rPr>
              <w:t>MA</w:t>
            </w:r>
            <w:r w:rsidRPr="00A05D4C">
              <w:rPr>
                <w:color w:val="000000" w:themeColor="text1"/>
                <w:sz w:val="16"/>
                <w:szCs w:val="16"/>
              </w:rPr>
              <w:softHyphen/>
            </w:r>
            <w:r w:rsidRPr="00A05D4C">
              <w:rPr>
                <w:color w:val="000000" w:themeColor="text1"/>
                <w:sz w:val="16"/>
                <w:szCs w:val="16"/>
              </w:rPr>
              <w:softHyphen/>
            </w:r>
            <w:r w:rsidRPr="00A05D4C">
              <w:rPr>
                <w:color w:val="000000" w:themeColor="text1"/>
                <w:sz w:val="16"/>
                <w:szCs w:val="16"/>
              </w:rPr>
              <w:softHyphen/>
            </w:r>
            <w:r w:rsidRPr="00A05D4C">
              <w:rPr>
                <w:color w:val="000000" w:themeColor="text1"/>
                <w:sz w:val="16"/>
                <w:szCs w:val="16"/>
              </w:rPr>
              <w:softHyphen/>
              <w:t>____</w:t>
            </w:r>
          </w:p>
        </w:tc>
        <w:tc>
          <w:tcPr>
            <w:tcW w:w="1755" w:type="dxa"/>
            <w:tcBorders>
              <w:bottom w:val="single" w:sz="4" w:space="0" w:color="auto"/>
            </w:tcBorders>
            <w:vAlign w:val="center"/>
          </w:tcPr>
          <w:p w14:paraId="0CC19390" w14:textId="5D94DA52" w:rsidR="00750348" w:rsidRPr="00A05D4C" w:rsidRDefault="2823D949" w:rsidP="2823D949">
            <w:pPr>
              <w:rPr>
                <w:color w:val="000000" w:themeColor="text1"/>
                <w:sz w:val="16"/>
                <w:szCs w:val="16"/>
              </w:rPr>
            </w:pPr>
            <w:r w:rsidRPr="2823D949">
              <w:rPr>
                <w:color w:val="000000" w:themeColor="text1"/>
                <w:sz w:val="16"/>
                <w:szCs w:val="16"/>
              </w:rPr>
              <w:t>Math Foundations</w:t>
            </w:r>
          </w:p>
        </w:tc>
        <w:tc>
          <w:tcPr>
            <w:tcW w:w="492" w:type="dxa"/>
            <w:tcBorders>
              <w:bottom w:val="single" w:sz="4" w:space="0" w:color="auto"/>
            </w:tcBorders>
            <w:vAlign w:val="center"/>
          </w:tcPr>
          <w:p w14:paraId="7946AA4A" w14:textId="77777777" w:rsidR="00750348" w:rsidRPr="00CE3142" w:rsidRDefault="00750348" w:rsidP="00750348">
            <w:pPr>
              <w:jc w:val="center"/>
              <w:rPr>
                <w:b/>
                <w:sz w:val="16"/>
                <w:szCs w:val="16"/>
              </w:rPr>
            </w:pPr>
          </w:p>
        </w:tc>
        <w:tc>
          <w:tcPr>
            <w:tcW w:w="1109" w:type="dxa"/>
            <w:tcBorders>
              <w:top w:val="single" w:sz="4" w:space="0" w:color="auto"/>
              <w:left w:val="single" w:sz="4" w:space="0" w:color="auto"/>
            </w:tcBorders>
            <w:shd w:val="clear" w:color="auto" w:fill="auto"/>
            <w:vAlign w:val="center"/>
          </w:tcPr>
          <w:p w14:paraId="26FFD4D1" w14:textId="2651C451" w:rsidR="00750348" w:rsidRPr="005B51B0" w:rsidRDefault="2823D949" w:rsidP="2823D949">
            <w:pPr>
              <w:rPr>
                <w:sz w:val="16"/>
                <w:szCs w:val="16"/>
              </w:rPr>
            </w:pPr>
            <w:r w:rsidRPr="2823D949">
              <w:rPr>
                <w:sz w:val="16"/>
                <w:szCs w:val="16"/>
              </w:rPr>
              <w:t>AH 1130</w:t>
            </w:r>
          </w:p>
        </w:tc>
        <w:tc>
          <w:tcPr>
            <w:tcW w:w="2701" w:type="dxa"/>
            <w:tcBorders>
              <w:top w:val="single" w:sz="4" w:space="0" w:color="auto"/>
            </w:tcBorders>
            <w:shd w:val="clear" w:color="auto" w:fill="auto"/>
            <w:vAlign w:val="center"/>
          </w:tcPr>
          <w:p w14:paraId="3F941A30" w14:textId="29E52820" w:rsidR="00750348" w:rsidRPr="005B51B0" w:rsidRDefault="2823D949" w:rsidP="2823D949">
            <w:pPr>
              <w:jc w:val="center"/>
              <w:rPr>
                <w:sz w:val="16"/>
                <w:szCs w:val="16"/>
              </w:rPr>
            </w:pPr>
            <w:r w:rsidRPr="2823D949">
              <w:rPr>
                <w:sz w:val="16"/>
                <w:szCs w:val="16"/>
              </w:rPr>
              <w:t>Art History Foundations: 12 Monuments</w:t>
            </w:r>
          </w:p>
        </w:tc>
        <w:tc>
          <w:tcPr>
            <w:tcW w:w="361" w:type="dxa"/>
            <w:tcBorders>
              <w:bottom w:val="single" w:sz="4" w:space="0" w:color="auto"/>
            </w:tcBorders>
          </w:tcPr>
          <w:p w14:paraId="2FBD691F" w14:textId="502D0679" w:rsidR="00750348" w:rsidRPr="00E720B0" w:rsidRDefault="00750348" w:rsidP="00750348">
            <w:pPr>
              <w:jc w:val="center"/>
              <w:rPr>
                <w:b/>
                <w:sz w:val="16"/>
                <w:szCs w:val="16"/>
              </w:rPr>
            </w:pPr>
          </w:p>
        </w:tc>
      </w:tr>
      <w:tr w:rsidR="00750348" w:rsidRPr="00E720B0" w14:paraId="1459F082" w14:textId="77777777" w:rsidTr="2823D949">
        <w:trPr>
          <w:trHeight w:val="456"/>
        </w:trPr>
        <w:tc>
          <w:tcPr>
            <w:tcW w:w="1075" w:type="dxa"/>
            <w:tcBorders>
              <w:bottom w:val="single" w:sz="4" w:space="0" w:color="auto"/>
            </w:tcBorders>
            <w:vAlign w:val="center"/>
          </w:tcPr>
          <w:p w14:paraId="7878789C" w14:textId="537F27F7" w:rsidR="00750348" w:rsidRDefault="2823D949" w:rsidP="2823D949">
            <w:pPr>
              <w:rPr>
                <w:color w:val="000000" w:themeColor="text1"/>
                <w:sz w:val="16"/>
                <w:szCs w:val="16"/>
              </w:rPr>
            </w:pPr>
            <w:r w:rsidRPr="2823D949">
              <w:rPr>
                <w:color w:val="000000" w:themeColor="text1"/>
                <w:sz w:val="16"/>
                <w:szCs w:val="16"/>
              </w:rPr>
              <w:t>IS1111</w:t>
            </w:r>
          </w:p>
        </w:tc>
        <w:tc>
          <w:tcPr>
            <w:tcW w:w="1755" w:type="dxa"/>
            <w:tcBorders>
              <w:bottom w:val="single" w:sz="4" w:space="0" w:color="auto"/>
            </w:tcBorders>
            <w:vAlign w:val="center"/>
          </w:tcPr>
          <w:p w14:paraId="40B7EE16" w14:textId="1C9029F1" w:rsidR="00750348" w:rsidRPr="00A05D4C" w:rsidRDefault="2823D949" w:rsidP="2823D949">
            <w:pPr>
              <w:rPr>
                <w:color w:val="000000" w:themeColor="text1"/>
                <w:sz w:val="16"/>
                <w:szCs w:val="16"/>
              </w:rPr>
            </w:pPr>
            <w:r w:rsidRPr="2823D949">
              <w:rPr>
                <w:color w:val="000000" w:themeColor="text1"/>
                <w:sz w:val="16"/>
                <w:szCs w:val="16"/>
              </w:rPr>
              <w:t>First Year Seminar</w:t>
            </w:r>
          </w:p>
        </w:tc>
        <w:tc>
          <w:tcPr>
            <w:tcW w:w="492" w:type="dxa"/>
            <w:tcBorders>
              <w:bottom w:val="single" w:sz="4" w:space="0" w:color="auto"/>
            </w:tcBorders>
            <w:vAlign w:val="center"/>
          </w:tcPr>
          <w:p w14:paraId="6B358DBE" w14:textId="77777777" w:rsidR="00750348" w:rsidRPr="00CE3142" w:rsidRDefault="00750348" w:rsidP="00750348">
            <w:pPr>
              <w:jc w:val="center"/>
              <w:rPr>
                <w:b/>
                <w:sz w:val="16"/>
                <w:szCs w:val="16"/>
              </w:rPr>
            </w:pPr>
          </w:p>
        </w:tc>
        <w:tc>
          <w:tcPr>
            <w:tcW w:w="1109" w:type="dxa"/>
            <w:tcBorders>
              <w:top w:val="single" w:sz="4" w:space="0" w:color="auto"/>
              <w:left w:val="single" w:sz="4" w:space="0" w:color="auto"/>
            </w:tcBorders>
            <w:shd w:val="clear" w:color="auto" w:fill="auto"/>
            <w:vAlign w:val="center"/>
          </w:tcPr>
          <w:p w14:paraId="008BA45E" w14:textId="6D3271E6" w:rsidR="00750348" w:rsidRPr="005B51B0" w:rsidRDefault="2823D949" w:rsidP="2823D949">
            <w:pPr>
              <w:rPr>
                <w:sz w:val="16"/>
                <w:szCs w:val="16"/>
              </w:rPr>
            </w:pPr>
            <w:r w:rsidRPr="2823D949">
              <w:rPr>
                <w:color w:val="000000" w:themeColor="text1"/>
                <w:sz w:val="16"/>
                <w:szCs w:val="16"/>
              </w:rPr>
              <w:t>AH 1140</w:t>
            </w:r>
          </w:p>
        </w:tc>
        <w:tc>
          <w:tcPr>
            <w:tcW w:w="2701" w:type="dxa"/>
            <w:tcBorders>
              <w:top w:val="single" w:sz="4" w:space="0" w:color="auto"/>
            </w:tcBorders>
            <w:shd w:val="clear" w:color="auto" w:fill="auto"/>
            <w:vAlign w:val="center"/>
          </w:tcPr>
          <w:p w14:paraId="082D64D2" w14:textId="43487DDD" w:rsidR="00750348" w:rsidRPr="005B51B0" w:rsidRDefault="2823D949" w:rsidP="2823D949">
            <w:pPr>
              <w:jc w:val="center"/>
              <w:rPr>
                <w:sz w:val="16"/>
                <w:szCs w:val="16"/>
              </w:rPr>
            </w:pPr>
            <w:r w:rsidRPr="2823D949">
              <w:rPr>
                <w:color w:val="000000" w:themeColor="text1"/>
                <w:sz w:val="16"/>
                <w:szCs w:val="16"/>
              </w:rPr>
              <w:t>Art History Foundations: Visual Culture</w:t>
            </w:r>
          </w:p>
        </w:tc>
        <w:tc>
          <w:tcPr>
            <w:tcW w:w="361" w:type="dxa"/>
            <w:tcBorders>
              <w:bottom w:val="single" w:sz="4" w:space="0" w:color="auto"/>
            </w:tcBorders>
          </w:tcPr>
          <w:p w14:paraId="50818862" w14:textId="5D3BA03D" w:rsidR="00750348" w:rsidRDefault="00750348" w:rsidP="00750348">
            <w:pPr>
              <w:jc w:val="center"/>
              <w:rPr>
                <w:b/>
                <w:sz w:val="16"/>
                <w:szCs w:val="16"/>
              </w:rPr>
            </w:pPr>
          </w:p>
        </w:tc>
      </w:tr>
      <w:tr w:rsidR="00750348" w:rsidRPr="00E720B0" w14:paraId="56BFBA7C" w14:textId="77777777" w:rsidTr="2823D949">
        <w:trPr>
          <w:trHeight w:val="456"/>
        </w:trPr>
        <w:tc>
          <w:tcPr>
            <w:tcW w:w="1075" w:type="dxa"/>
            <w:tcBorders>
              <w:bottom w:val="single" w:sz="4" w:space="0" w:color="auto"/>
            </w:tcBorders>
            <w:vAlign w:val="center"/>
          </w:tcPr>
          <w:p w14:paraId="3827FEA1" w14:textId="6755AF86" w:rsidR="00750348" w:rsidRDefault="00750348" w:rsidP="00750348">
            <w:pPr>
              <w:rPr>
                <w:color w:val="000000" w:themeColor="text1"/>
                <w:sz w:val="16"/>
                <w:szCs w:val="16"/>
              </w:rPr>
            </w:pPr>
          </w:p>
        </w:tc>
        <w:tc>
          <w:tcPr>
            <w:tcW w:w="1755" w:type="dxa"/>
            <w:tcBorders>
              <w:bottom w:val="single" w:sz="4" w:space="0" w:color="auto"/>
            </w:tcBorders>
            <w:vAlign w:val="center"/>
          </w:tcPr>
          <w:p w14:paraId="71603982" w14:textId="77777777" w:rsidR="00750348" w:rsidRPr="00A05D4C" w:rsidRDefault="00750348" w:rsidP="00750348">
            <w:pPr>
              <w:rPr>
                <w:color w:val="000000" w:themeColor="text1"/>
                <w:sz w:val="16"/>
                <w:szCs w:val="16"/>
              </w:rPr>
            </w:pPr>
          </w:p>
        </w:tc>
        <w:tc>
          <w:tcPr>
            <w:tcW w:w="492" w:type="dxa"/>
            <w:tcBorders>
              <w:bottom w:val="single" w:sz="4" w:space="0" w:color="auto"/>
            </w:tcBorders>
            <w:vAlign w:val="center"/>
          </w:tcPr>
          <w:p w14:paraId="138B13F6" w14:textId="77777777" w:rsidR="00750348" w:rsidRPr="00CE3142" w:rsidRDefault="00750348" w:rsidP="00750348">
            <w:pPr>
              <w:jc w:val="center"/>
              <w:rPr>
                <w:b/>
                <w:sz w:val="16"/>
                <w:szCs w:val="16"/>
              </w:rPr>
            </w:pPr>
          </w:p>
        </w:tc>
        <w:tc>
          <w:tcPr>
            <w:tcW w:w="1109" w:type="dxa"/>
            <w:tcBorders>
              <w:bottom w:val="single" w:sz="4" w:space="0" w:color="auto"/>
            </w:tcBorders>
            <w:shd w:val="clear" w:color="auto" w:fill="auto"/>
            <w:vAlign w:val="center"/>
          </w:tcPr>
          <w:p w14:paraId="59896EDA" w14:textId="575AF963" w:rsidR="00750348" w:rsidRPr="005B51B0" w:rsidRDefault="2823D949" w:rsidP="2823D949">
            <w:pPr>
              <w:rPr>
                <w:sz w:val="16"/>
                <w:szCs w:val="16"/>
              </w:rPr>
            </w:pPr>
            <w:r w:rsidRPr="2823D949">
              <w:rPr>
                <w:sz w:val="16"/>
                <w:szCs w:val="16"/>
              </w:rPr>
              <w:t>AR1045</w:t>
            </w:r>
          </w:p>
        </w:tc>
        <w:tc>
          <w:tcPr>
            <w:tcW w:w="2701" w:type="dxa"/>
            <w:tcBorders>
              <w:bottom w:val="single" w:sz="4" w:space="0" w:color="auto"/>
            </w:tcBorders>
            <w:shd w:val="clear" w:color="auto" w:fill="auto"/>
            <w:vAlign w:val="center"/>
          </w:tcPr>
          <w:p w14:paraId="086E7AAA" w14:textId="5CC1B6E8" w:rsidR="00750348" w:rsidRPr="005B51B0" w:rsidRDefault="2823D949" w:rsidP="2823D949">
            <w:pPr>
              <w:jc w:val="center"/>
              <w:rPr>
                <w:sz w:val="16"/>
                <w:szCs w:val="16"/>
              </w:rPr>
            </w:pPr>
            <w:r w:rsidRPr="2823D949">
              <w:rPr>
                <w:sz w:val="16"/>
                <w:szCs w:val="16"/>
              </w:rPr>
              <w:t>Art Foundations 2D: Composition and Content</w:t>
            </w:r>
          </w:p>
        </w:tc>
        <w:tc>
          <w:tcPr>
            <w:tcW w:w="361" w:type="dxa"/>
            <w:tcBorders>
              <w:bottom w:val="single" w:sz="4" w:space="0" w:color="auto"/>
            </w:tcBorders>
          </w:tcPr>
          <w:p w14:paraId="11647A97" w14:textId="380307F9" w:rsidR="00750348" w:rsidRDefault="00750348" w:rsidP="00750348">
            <w:pPr>
              <w:jc w:val="center"/>
              <w:rPr>
                <w:b/>
                <w:sz w:val="16"/>
                <w:szCs w:val="16"/>
              </w:rPr>
            </w:pPr>
          </w:p>
        </w:tc>
      </w:tr>
      <w:tr w:rsidR="00750348" w:rsidRPr="00E720B0" w14:paraId="14E2A8B8" w14:textId="77777777" w:rsidTr="2823D949">
        <w:trPr>
          <w:trHeight w:val="456"/>
        </w:trPr>
        <w:tc>
          <w:tcPr>
            <w:tcW w:w="1075" w:type="dxa"/>
            <w:tcBorders>
              <w:bottom w:val="single" w:sz="4" w:space="0" w:color="auto"/>
            </w:tcBorders>
            <w:vAlign w:val="center"/>
          </w:tcPr>
          <w:p w14:paraId="42D6B6BC" w14:textId="348D9E6A" w:rsidR="00750348" w:rsidRPr="00A05D4C" w:rsidRDefault="00750348" w:rsidP="00750348">
            <w:pPr>
              <w:rPr>
                <w:color w:val="000000" w:themeColor="text1"/>
                <w:sz w:val="16"/>
                <w:szCs w:val="16"/>
              </w:rPr>
            </w:pPr>
          </w:p>
        </w:tc>
        <w:tc>
          <w:tcPr>
            <w:tcW w:w="1755" w:type="dxa"/>
            <w:tcBorders>
              <w:bottom w:val="single" w:sz="4" w:space="0" w:color="auto"/>
            </w:tcBorders>
            <w:vAlign w:val="center"/>
          </w:tcPr>
          <w:p w14:paraId="422D2616" w14:textId="4F135E95" w:rsidR="00750348" w:rsidRPr="00A05D4C" w:rsidRDefault="00750348" w:rsidP="00750348">
            <w:pPr>
              <w:rPr>
                <w:color w:val="000000" w:themeColor="text1"/>
                <w:sz w:val="16"/>
                <w:szCs w:val="16"/>
              </w:rPr>
            </w:pPr>
          </w:p>
        </w:tc>
        <w:tc>
          <w:tcPr>
            <w:tcW w:w="492" w:type="dxa"/>
            <w:tcBorders>
              <w:bottom w:val="single" w:sz="4" w:space="0" w:color="auto"/>
            </w:tcBorders>
            <w:vAlign w:val="center"/>
          </w:tcPr>
          <w:p w14:paraId="591AE106" w14:textId="77777777" w:rsidR="00750348" w:rsidRPr="00CE3142" w:rsidRDefault="00750348" w:rsidP="00750348">
            <w:pPr>
              <w:jc w:val="center"/>
              <w:rPr>
                <w:b/>
                <w:sz w:val="16"/>
                <w:szCs w:val="16"/>
              </w:rPr>
            </w:pPr>
          </w:p>
        </w:tc>
        <w:tc>
          <w:tcPr>
            <w:tcW w:w="1109" w:type="dxa"/>
            <w:tcBorders>
              <w:bottom w:val="single" w:sz="4" w:space="0" w:color="auto"/>
            </w:tcBorders>
            <w:shd w:val="clear" w:color="auto" w:fill="auto"/>
            <w:vAlign w:val="center"/>
          </w:tcPr>
          <w:p w14:paraId="77378482" w14:textId="77777777" w:rsidR="00750348" w:rsidRPr="005B51B0" w:rsidRDefault="2823D949" w:rsidP="2823D949">
            <w:pPr>
              <w:rPr>
                <w:sz w:val="16"/>
                <w:szCs w:val="16"/>
              </w:rPr>
            </w:pPr>
            <w:r w:rsidRPr="2823D949">
              <w:rPr>
                <w:sz w:val="16"/>
                <w:szCs w:val="16"/>
              </w:rPr>
              <w:t>AR 1065</w:t>
            </w:r>
          </w:p>
        </w:tc>
        <w:tc>
          <w:tcPr>
            <w:tcW w:w="2701" w:type="dxa"/>
            <w:tcBorders>
              <w:bottom w:val="single" w:sz="4" w:space="0" w:color="auto"/>
            </w:tcBorders>
            <w:shd w:val="clear" w:color="auto" w:fill="auto"/>
            <w:vAlign w:val="center"/>
          </w:tcPr>
          <w:p w14:paraId="27E36D8F" w14:textId="3B7AB875" w:rsidR="00750348" w:rsidRPr="005B51B0" w:rsidRDefault="2823D949" w:rsidP="2823D949">
            <w:pPr>
              <w:jc w:val="center"/>
              <w:rPr>
                <w:sz w:val="16"/>
                <w:szCs w:val="16"/>
              </w:rPr>
            </w:pPr>
            <w:r w:rsidRPr="2823D949">
              <w:rPr>
                <w:sz w:val="16"/>
                <w:szCs w:val="16"/>
              </w:rPr>
              <w:t>Art Foundations: 3D Materials and Meaning</w:t>
            </w:r>
          </w:p>
        </w:tc>
        <w:tc>
          <w:tcPr>
            <w:tcW w:w="361" w:type="dxa"/>
            <w:tcBorders>
              <w:bottom w:val="single" w:sz="4" w:space="0" w:color="auto"/>
            </w:tcBorders>
          </w:tcPr>
          <w:p w14:paraId="5AEEC404" w14:textId="1F5254D8" w:rsidR="00750348" w:rsidRPr="00E720B0" w:rsidRDefault="00750348" w:rsidP="00750348">
            <w:pPr>
              <w:jc w:val="center"/>
              <w:rPr>
                <w:b/>
                <w:sz w:val="16"/>
                <w:szCs w:val="16"/>
              </w:rPr>
            </w:pPr>
          </w:p>
        </w:tc>
      </w:tr>
      <w:tr w:rsidR="00750348" w:rsidRPr="00E720B0" w14:paraId="196194C0" w14:textId="77777777" w:rsidTr="2823D949">
        <w:trPr>
          <w:trHeight w:val="456"/>
        </w:trPr>
        <w:tc>
          <w:tcPr>
            <w:tcW w:w="1075" w:type="dxa"/>
            <w:tcBorders>
              <w:bottom w:val="single" w:sz="4" w:space="0" w:color="auto"/>
            </w:tcBorders>
            <w:vAlign w:val="center"/>
          </w:tcPr>
          <w:p w14:paraId="566F5776" w14:textId="2B0CA63E" w:rsidR="00750348" w:rsidRPr="00E37BF9" w:rsidRDefault="00750348" w:rsidP="00750348">
            <w:pPr>
              <w:rPr>
                <w:color w:val="000000" w:themeColor="text1"/>
                <w:sz w:val="16"/>
                <w:szCs w:val="16"/>
              </w:rPr>
            </w:pPr>
          </w:p>
        </w:tc>
        <w:tc>
          <w:tcPr>
            <w:tcW w:w="1755" w:type="dxa"/>
            <w:tcBorders>
              <w:bottom w:val="single" w:sz="4" w:space="0" w:color="auto"/>
            </w:tcBorders>
            <w:vAlign w:val="center"/>
          </w:tcPr>
          <w:p w14:paraId="087B21B0" w14:textId="01FCF9C9" w:rsidR="00750348" w:rsidRPr="00E37BF9" w:rsidRDefault="00750348" w:rsidP="00750348">
            <w:pPr>
              <w:rPr>
                <w:color w:val="000000" w:themeColor="text1"/>
                <w:sz w:val="16"/>
                <w:szCs w:val="16"/>
              </w:rPr>
            </w:pPr>
          </w:p>
        </w:tc>
        <w:tc>
          <w:tcPr>
            <w:tcW w:w="492" w:type="dxa"/>
            <w:tcBorders>
              <w:bottom w:val="single" w:sz="4" w:space="0" w:color="auto"/>
            </w:tcBorders>
            <w:vAlign w:val="center"/>
          </w:tcPr>
          <w:p w14:paraId="76C80BEA" w14:textId="77777777" w:rsidR="00750348" w:rsidRPr="00CE3142" w:rsidRDefault="00750348" w:rsidP="00750348">
            <w:pPr>
              <w:jc w:val="center"/>
              <w:rPr>
                <w:b/>
                <w:sz w:val="16"/>
                <w:szCs w:val="16"/>
              </w:rPr>
            </w:pPr>
          </w:p>
        </w:tc>
        <w:tc>
          <w:tcPr>
            <w:tcW w:w="1109" w:type="dxa"/>
            <w:tcBorders>
              <w:top w:val="single" w:sz="4" w:space="0" w:color="auto"/>
            </w:tcBorders>
            <w:shd w:val="clear" w:color="auto" w:fill="auto"/>
            <w:vAlign w:val="center"/>
          </w:tcPr>
          <w:p w14:paraId="737E0BF0" w14:textId="77777777" w:rsidR="00750348" w:rsidRPr="005B51B0" w:rsidRDefault="2823D949" w:rsidP="2823D949">
            <w:pPr>
              <w:rPr>
                <w:sz w:val="16"/>
                <w:szCs w:val="16"/>
              </w:rPr>
            </w:pPr>
            <w:r w:rsidRPr="2823D949">
              <w:rPr>
                <w:sz w:val="16"/>
                <w:szCs w:val="16"/>
              </w:rPr>
              <w:t>AR 1075</w:t>
            </w:r>
          </w:p>
        </w:tc>
        <w:tc>
          <w:tcPr>
            <w:tcW w:w="2701" w:type="dxa"/>
            <w:tcBorders>
              <w:top w:val="single" w:sz="4" w:space="0" w:color="auto"/>
            </w:tcBorders>
            <w:shd w:val="clear" w:color="auto" w:fill="auto"/>
            <w:vAlign w:val="center"/>
          </w:tcPr>
          <w:p w14:paraId="459CE0CF" w14:textId="0043DC61" w:rsidR="00750348" w:rsidRPr="005B51B0" w:rsidRDefault="2823D949" w:rsidP="2823D949">
            <w:pPr>
              <w:jc w:val="center"/>
              <w:rPr>
                <w:sz w:val="16"/>
                <w:szCs w:val="16"/>
              </w:rPr>
            </w:pPr>
            <w:r w:rsidRPr="2823D949">
              <w:rPr>
                <w:sz w:val="16"/>
                <w:szCs w:val="16"/>
              </w:rPr>
              <w:t>Art Foundations: Line and Language</w:t>
            </w:r>
          </w:p>
        </w:tc>
        <w:tc>
          <w:tcPr>
            <w:tcW w:w="361" w:type="dxa"/>
            <w:tcBorders>
              <w:top w:val="single" w:sz="4" w:space="0" w:color="auto"/>
            </w:tcBorders>
          </w:tcPr>
          <w:p w14:paraId="2E695152" w14:textId="09194F87" w:rsidR="00750348" w:rsidRPr="00E720B0" w:rsidRDefault="00750348" w:rsidP="00750348">
            <w:pPr>
              <w:jc w:val="center"/>
              <w:rPr>
                <w:b/>
                <w:sz w:val="16"/>
                <w:szCs w:val="16"/>
              </w:rPr>
            </w:pPr>
          </w:p>
        </w:tc>
      </w:tr>
    </w:tbl>
    <w:tbl>
      <w:tblPr>
        <w:tblStyle w:val="TableGrid"/>
        <w:tblpPr w:leftFromText="180" w:rightFromText="180" w:vertAnchor="text" w:horzAnchor="page" w:tblpX="7981" w:tblpY="1"/>
        <w:tblW w:w="0" w:type="auto"/>
        <w:tblLayout w:type="fixed"/>
        <w:tblLook w:val="04A0" w:firstRow="1" w:lastRow="0" w:firstColumn="1" w:lastColumn="0" w:noHBand="0" w:noVBand="1"/>
      </w:tblPr>
      <w:tblGrid>
        <w:gridCol w:w="1845"/>
        <w:gridCol w:w="602"/>
      </w:tblGrid>
      <w:tr w:rsidR="006D7E1A" w14:paraId="517A844A" w14:textId="77777777" w:rsidTr="00D93089">
        <w:trPr>
          <w:trHeight w:val="194"/>
        </w:trPr>
        <w:tc>
          <w:tcPr>
            <w:tcW w:w="1845" w:type="dxa"/>
          </w:tcPr>
          <w:p w14:paraId="30CB0BB5" w14:textId="77777777" w:rsidR="006D7E1A" w:rsidRPr="00100C04" w:rsidRDefault="006D7E1A" w:rsidP="00D93089">
            <w:pPr>
              <w:jc w:val="center"/>
              <w:rPr>
                <w:b/>
                <w:bCs/>
                <w:sz w:val="16"/>
                <w:szCs w:val="16"/>
              </w:rPr>
            </w:pPr>
            <w:r w:rsidRPr="2D5DC84D">
              <w:rPr>
                <w:b/>
                <w:bCs/>
                <w:sz w:val="16"/>
                <w:szCs w:val="16"/>
              </w:rPr>
              <w:t>Attribute</w:t>
            </w:r>
          </w:p>
        </w:tc>
        <w:tc>
          <w:tcPr>
            <w:tcW w:w="602" w:type="dxa"/>
          </w:tcPr>
          <w:p w14:paraId="788CED5A" w14:textId="77777777" w:rsidR="006D7E1A" w:rsidRPr="00100C04" w:rsidRDefault="006D7E1A" w:rsidP="00D93089">
            <w:pPr>
              <w:jc w:val="center"/>
              <w:rPr>
                <w:b/>
                <w:bCs/>
                <w:sz w:val="16"/>
                <w:szCs w:val="16"/>
              </w:rPr>
            </w:pPr>
            <w:r w:rsidRPr="00E720B0">
              <w:rPr>
                <w:b/>
                <w:sz w:val="16"/>
                <w:szCs w:val="16"/>
              </w:rPr>
              <w:sym w:font="Wingdings" w:char="F0FE"/>
            </w:r>
          </w:p>
        </w:tc>
      </w:tr>
      <w:tr w:rsidR="006D7E1A" w14:paraId="21D285C2" w14:textId="77777777" w:rsidTr="00D93089">
        <w:trPr>
          <w:trHeight w:val="306"/>
        </w:trPr>
        <w:tc>
          <w:tcPr>
            <w:tcW w:w="1845" w:type="dxa"/>
          </w:tcPr>
          <w:p w14:paraId="6431E89E" w14:textId="77777777" w:rsidR="006D7E1A" w:rsidRDefault="006D7E1A" w:rsidP="00D93089">
            <w:pPr>
              <w:rPr>
                <w:sz w:val="16"/>
                <w:szCs w:val="16"/>
              </w:rPr>
            </w:pPr>
            <w:r w:rsidRPr="2D5DC84D">
              <w:rPr>
                <w:sz w:val="16"/>
                <w:szCs w:val="16"/>
              </w:rPr>
              <w:t xml:space="preserve">Past &amp; Present </w:t>
            </w:r>
          </w:p>
          <w:p w14:paraId="69B5D827" w14:textId="77777777" w:rsidR="006D7E1A" w:rsidRPr="00A05D4C" w:rsidRDefault="006D7E1A" w:rsidP="00D93089">
            <w:pPr>
              <w:rPr>
                <w:sz w:val="16"/>
                <w:szCs w:val="16"/>
              </w:rPr>
            </w:pPr>
            <w:r w:rsidRPr="2D5DC84D">
              <w:rPr>
                <w:sz w:val="16"/>
                <w:szCs w:val="16"/>
              </w:rPr>
              <w:t>Direction</w:t>
            </w:r>
          </w:p>
        </w:tc>
        <w:tc>
          <w:tcPr>
            <w:tcW w:w="602" w:type="dxa"/>
          </w:tcPr>
          <w:p w14:paraId="00323972" w14:textId="77777777" w:rsidR="006D7E1A" w:rsidRPr="006676B7" w:rsidRDefault="006D7E1A" w:rsidP="00D93089">
            <w:pPr>
              <w:rPr>
                <w:b/>
              </w:rPr>
            </w:pPr>
          </w:p>
        </w:tc>
      </w:tr>
      <w:tr w:rsidR="006D7E1A" w14:paraId="691B9297" w14:textId="77777777" w:rsidTr="00D93089">
        <w:trPr>
          <w:trHeight w:val="306"/>
        </w:trPr>
        <w:tc>
          <w:tcPr>
            <w:tcW w:w="1845" w:type="dxa"/>
          </w:tcPr>
          <w:p w14:paraId="246237ED" w14:textId="77777777" w:rsidR="006D7E1A" w:rsidRPr="00A05D4C" w:rsidRDefault="006D7E1A" w:rsidP="00D93089">
            <w:pPr>
              <w:rPr>
                <w:sz w:val="16"/>
                <w:szCs w:val="16"/>
              </w:rPr>
            </w:pPr>
            <w:r w:rsidRPr="2D5DC84D">
              <w:rPr>
                <w:sz w:val="16"/>
                <w:szCs w:val="16"/>
              </w:rPr>
              <w:t>Scientific Inquiry</w:t>
            </w:r>
          </w:p>
          <w:p w14:paraId="670835CB" w14:textId="77777777" w:rsidR="006D7E1A" w:rsidRPr="00A05D4C" w:rsidRDefault="006D7E1A" w:rsidP="00D93089">
            <w:r w:rsidRPr="2D5DC84D">
              <w:rPr>
                <w:sz w:val="16"/>
                <w:szCs w:val="16"/>
              </w:rPr>
              <w:t>Direction</w:t>
            </w:r>
          </w:p>
        </w:tc>
        <w:tc>
          <w:tcPr>
            <w:tcW w:w="602" w:type="dxa"/>
          </w:tcPr>
          <w:p w14:paraId="41049D83" w14:textId="77777777" w:rsidR="006D7E1A" w:rsidRDefault="006D7E1A" w:rsidP="00D93089">
            <w:pPr>
              <w:rPr>
                <w:b/>
              </w:rPr>
            </w:pPr>
          </w:p>
        </w:tc>
      </w:tr>
      <w:tr w:rsidR="006D7E1A" w14:paraId="7B92AF3D" w14:textId="77777777" w:rsidTr="00D93089">
        <w:trPr>
          <w:trHeight w:val="319"/>
        </w:trPr>
        <w:tc>
          <w:tcPr>
            <w:tcW w:w="1845" w:type="dxa"/>
          </w:tcPr>
          <w:p w14:paraId="61D38930" w14:textId="77777777" w:rsidR="006D7E1A" w:rsidRDefault="006D7E1A" w:rsidP="00D93089">
            <w:pPr>
              <w:rPr>
                <w:sz w:val="16"/>
                <w:szCs w:val="16"/>
              </w:rPr>
            </w:pPr>
            <w:r w:rsidRPr="2D5DC84D">
              <w:rPr>
                <w:sz w:val="16"/>
                <w:szCs w:val="16"/>
              </w:rPr>
              <w:t xml:space="preserve">Self &amp; Society </w:t>
            </w:r>
          </w:p>
          <w:p w14:paraId="0B42EA94" w14:textId="77777777" w:rsidR="006D7E1A" w:rsidRPr="00A05D4C" w:rsidRDefault="006D7E1A" w:rsidP="00D93089">
            <w:r w:rsidRPr="2D5DC84D">
              <w:rPr>
                <w:sz w:val="16"/>
                <w:szCs w:val="16"/>
              </w:rPr>
              <w:t>Direction</w:t>
            </w:r>
          </w:p>
        </w:tc>
        <w:tc>
          <w:tcPr>
            <w:tcW w:w="602" w:type="dxa"/>
          </w:tcPr>
          <w:p w14:paraId="212DF813" w14:textId="77777777" w:rsidR="006D7E1A" w:rsidRDefault="006D7E1A" w:rsidP="00D93089">
            <w:pPr>
              <w:rPr>
                <w:b/>
              </w:rPr>
            </w:pPr>
          </w:p>
        </w:tc>
      </w:tr>
      <w:tr w:rsidR="006D7E1A" w14:paraId="54FB9471" w14:textId="77777777" w:rsidTr="00D93089">
        <w:trPr>
          <w:trHeight w:val="319"/>
        </w:trPr>
        <w:tc>
          <w:tcPr>
            <w:tcW w:w="1845" w:type="dxa"/>
          </w:tcPr>
          <w:p w14:paraId="4559BC28" w14:textId="77777777" w:rsidR="006D7E1A" w:rsidRPr="0069752D" w:rsidRDefault="006D7E1A" w:rsidP="00D93089">
            <w:pPr>
              <w:rPr>
                <w:sz w:val="16"/>
                <w:szCs w:val="16"/>
              </w:rPr>
            </w:pPr>
            <w:r w:rsidRPr="4FC7C78D">
              <w:rPr>
                <w:sz w:val="16"/>
                <w:szCs w:val="16"/>
              </w:rPr>
              <w:t xml:space="preserve"> Additional Directions </w:t>
            </w:r>
          </w:p>
          <w:p w14:paraId="1E943442" w14:textId="77777777" w:rsidR="006D7E1A" w:rsidRPr="0069752D" w:rsidRDefault="006D7E1A" w:rsidP="00D93089">
            <w:pPr>
              <w:rPr>
                <w:sz w:val="16"/>
                <w:szCs w:val="16"/>
              </w:rPr>
            </w:pPr>
            <w:r w:rsidRPr="2D5DC84D">
              <w:rPr>
                <w:sz w:val="16"/>
                <w:szCs w:val="16"/>
              </w:rPr>
              <w:t xml:space="preserve">courses, totaling 16 DI </w:t>
            </w:r>
          </w:p>
          <w:p w14:paraId="36A586C4" w14:textId="77777777" w:rsidR="006D7E1A" w:rsidRPr="67E866FD" w:rsidRDefault="006D7E1A" w:rsidP="00D93089">
            <w:pPr>
              <w:rPr>
                <w:sz w:val="16"/>
                <w:szCs w:val="16"/>
              </w:rPr>
            </w:pPr>
            <w:r w:rsidRPr="2D5DC84D">
              <w:rPr>
                <w:sz w:val="16"/>
                <w:szCs w:val="16"/>
              </w:rPr>
              <w:t>credits</w:t>
            </w:r>
          </w:p>
        </w:tc>
        <w:tc>
          <w:tcPr>
            <w:tcW w:w="602" w:type="dxa"/>
          </w:tcPr>
          <w:p w14:paraId="072FEF4A" w14:textId="77777777" w:rsidR="006D7E1A" w:rsidRDefault="006D7E1A" w:rsidP="00D93089">
            <w:pPr>
              <w:rPr>
                <w:b/>
              </w:rPr>
            </w:pPr>
          </w:p>
        </w:tc>
      </w:tr>
    </w:tbl>
    <w:p w14:paraId="77E26600" w14:textId="77777777" w:rsidR="00DB7E03" w:rsidRDefault="00DB7E03" w:rsidP="00E37BF9">
      <w:pPr>
        <w:pStyle w:val="NoSpacing"/>
        <w:rPr>
          <w:b/>
          <w:sz w:val="20"/>
        </w:rPr>
      </w:pPr>
    </w:p>
    <w:p w14:paraId="43700B0E" w14:textId="77777777" w:rsidR="005B51B0" w:rsidRDefault="005B51B0" w:rsidP="00E37BF9">
      <w:pPr>
        <w:pStyle w:val="NoSpacing"/>
        <w:rPr>
          <w:b/>
          <w:sz w:val="20"/>
        </w:rPr>
      </w:pPr>
    </w:p>
    <w:p w14:paraId="3C64F812" w14:textId="77777777" w:rsidR="005B51B0" w:rsidRDefault="005B51B0" w:rsidP="00E37BF9">
      <w:pPr>
        <w:pStyle w:val="NoSpacing"/>
        <w:rPr>
          <w:b/>
          <w:sz w:val="20"/>
        </w:rPr>
      </w:pPr>
    </w:p>
    <w:p w14:paraId="088D982B" w14:textId="77777777" w:rsidR="00466F69" w:rsidRDefault="00466F69" w:rsidP="00DB7E03">
      <w:pPr>
        <w:pStyle w:val="NoSpacing"/>
        <w:rPr>
          <w:b/>
          <w:sz w:val="20"/>
        </w:rPr>
      </w:pPr>
    </w:p>
    <w:p w14:paraId="3B1363FE" w14:textId="77777777" w:rsidR="00BA1675" w:rsidRDefault="00BA1675" w:rsidP="00E37BF9">
      <w:pPr>
        <w:pStyle w:val="NoSpacing"/>
        <w:rPr>
          <w:sz w:val="20"/>
        </w:rPr>
      </w:pPr>
    </w:p>
    <w:p w14:paraId="355167D2" w14:textId="6F363318" w:rsidR="009B5289" w:rsidRDefault="009B5289" w:rsidP="00E37BF9">
      <w:pPr>
        <w:pStyle w:val="NoSpacing"/>
        <w:rPr>
          <w:sz w:val="20"/>
        </w:rPr>
      </w:pPr>
    </w:p>
    <w:p w14:paraId="0F08A4EE" w14:textId="77777777" w:rsidR="009B5289" w:rsidRDefault="009B5289" w:rsidP="00E37BF9">
      <w:pPr>
        <w:pStyle w:val="NoSpacing"/>
        <w:rPr>
          <w:sz w:val="20"/>
        </w:rPr>
      </w:pPr>
    </w:p>
    <w:p w14:paraId="3519CE1A" w14:textId="77777777" w:rsidR="009B5289" w:rsidRDefault="009B5289" w:rsidP="00E37BF9">
      <w:pPr>
        <w:pStyle w:val="NoSpacing"/>
        <w:rPr>
          <w:sz w:val="20"/>
        </w:rPr>
      </w:pPr>
    </w:p>
    <w:p w14:paraId="73189AAF" w14:textId="77777777" w:rsidR="00750348" w:rsidRPr="00A61268" w:rsidRDefault="2823D949" w:rsidP="2823D949">
      <w:pPr>
        <w:pStyle w:val="NoSpacing"/>
        <w:rPr>
          <w:b/>
          <w:bCs/>
          <w:color w:val="70AD47" w:themeColor="accent6"/>
        </w:rPr>
      </w:pPr>
      <w:r w:rsidRPr="2823D949">
        <w:rPr>
          <w:b/>
          <w:bCs/>
          <w:color w:val="70AD47" w:themeColor="accent6"/>
        </w:rPr>
        <w:t>2</w:t>
      </w:r>
      <w:r w:rsidRPr="2823D949">
        <w:rPr>
          <w:b/>
          <w:bCs/>
          <w:color w:val="70AD47" w:themeColor="accent6"/>
          <w:vertAlign w:val="superscript"/>
        </w:rPr>
        <w:t>nd</w:t>
      </w:r>
      <w:r w:rsidRPr="2823D949">
        <w:rPr>
          <w:b/>
          <w:bCs/>
          <w:color w:val="70AD47" w:themeColor="accent6"/>
        </w:rPr>
        <w:t xml:space="preserve"> Year Requirements:</w:t>
      </w:r>
    </w:p>
    <w:p w14:paraId="11F32303" w14:textId="77777777" w:rsidR="00750348" w:rsidRDefault="00750348" w:rsidP="00750348">
      <w:pPr>
        <w:pStyle w:val="NoSpacing"/>
        <w:rPr>
          <w:b/>
          <w:sz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058"/>
        <w:gridCol w:w="4237"/>
        <w:gridCol w:w="540"/>
      </w:tblGrid>
      <w:tr w:rsidR="00750348" w:rsidRPr="00E720B0" w14:paraId="4E68BAEB" w14:textId="77777777" w:rsidTr="2823D949">
        <w:trPr>
          <w:trHeight w:val="775"/>
        </w:trPr>
        <w:tc>
          <w:tcPr>
            <w:tcW w:w="6295" w:type="dxa"/>
            <w:gridSpan w:val="2"/>
            <w:vAlign w:val="center"/>
          </w:tcPr>
          <w:p w14:paraId="3792F23F" w14:textId="77777777" w:rsidR="00750348" w:rsidRDefault="2823D949" w:rsidP="2823D949">
            <w:pPr>
              <w:jc w:val="center"/>
              <w:rPr>
                <w:b/>
                <w:bCs/>
                <w:sz w:val="16"/>
                <w:szCs w:val="16"/>
              </w:rPr>
            </w:pPr>
            <w:r w:rsidRPr="2823D949">
              <w:rPr>
                <w:b/>
                <w:bCs/>
                <w:sz w:val="16"/>
                <w:szCs w:val="16"/>
              </w:rPr>
              <w:t>Year 2</w:t>
            </w:r>
          </w:p>
          <w:p w14:paraId="1B6431A8" w14:textId="77777777" w:rsidR="00750348" w:rsidRPr="00E720B0" w:rsidRDefault="2823D949" w:rsidP="2823D949">
            <w:pPr>
              <w:jc w:val="center"/>
              <w:rPr>
                <w:b/>
                <w:bCs/>
                <w:sz w:val="16"/>
                <w:szCs w:val="16"/>
              </w:rPr>
            </w:pPr>
            <w:r w:rsidRPr="2823D949">
              <w:rPr>
                <w:b/>
                <w:bCs/>
                <w:sz w:val="16"/>
                <w:szCs w:val="16"/>
              </w:rPr>
              <w:t>Major Recommended Courses</w:t>
            </w:r>
          </w:p>
        </w:tc>
        <w:tc>
          <w:tcPr>
            <w:tcW w:w="540" w:type="dxa"/>
          </w:tcPr>
          <w:p w14:paraId="6DD1BA8B" w14:textId="77777777" w:rsidR="00750348" w:rsidRPr="00E720B0" w:rsidRDefault="00750348" w:rsidP="0097609E">
            <w:pPr>
              <w:jc w:val="center"/>
              <w:rPr>
                <w:b/>
                <w:sz w:val="16"/>
                <w:szCs w:val="16"/>
              </w:rPr>
            </w:pPr>
          </w:p>
          <w:p w14:paraId="21EE4F66" w14:textId="77777777" w:rsidR="00750348" w:rsidRPr="00E720B0" w:rsidRDefault="00750348" w:rsidP="0097609E">
            <w:pPr>
              <w:rPr>
                <w:b/>
                <w:sz w:val="16"/>
                <w:szCs w:val="16"/>
              </w:rPr>
            </w:pPr>
            <w:r w:rsidRPr="00E720B0">
              <w:rPr>
                <w:b/>
                <w:sz w:val="16"/>
                <w:szCs w:val="16"/>
              </w:rPr>
              <w:sym w:font="Wingdings" w:char="F0FE"/>
            </w:r>
          </w:p>
        </w:tc>
      </w:tr>
      <w:tr w:rsidR="00750348" w:rsidRPr="00E720B0" w14:paraId="30F42DBF" w14:textId="77777777" w:rsidTr="2823D949">
        <w:trPr>
          <w:trHeight w:val="462"/>
        </w:trPr>
        <w:tc>
          <w:tcPr>
            <w:tcW w:w="2058" w:type="dxa"/>
            <w:tcBorders>
              <w:bottom w:val="single" w:sz="4" w:space="0" w:color="auto"/>
            </w:tcBorders>
            <w:vAlign w:val="center"/>
          </w:tcPr>
          <w:p w14:paraId="2A4B6E74" w14:textId="5CD667FE" w:rsidR="00750348" w:rsidRDefault="2823D949" w:rsidP="2823D949">
            <w:pPr>
              <w:rPr>
                <w:sz w:val="16"/>
                <w:szCs w:val="16"/>
              </w:rPr>
            </w:pPr>
            <w:r w:rsidRPr="2823D949">
              <w:rPr>
                <w:sz w:val="16"/>
                <w:szCs w:val="16"/>
              </w:rPr>
              <w:t>AE2000</w:t>
            </w:r>
          </w:p>
        </w:tc>
        <w:tc>
          <w:tcPr>
            <w:tcW w:w="4237" w:type="dxa"/>
            <w:tcBorders>
              <w:bottom w:val="single" w:sz="4" w:space="0" w:color="auto"/>
            </w:tcBorders>
            <w:vAlign w:val="center"/>
          </w:tcPr>
          <w:p w14:paraId="2AD92E03" w14:textId="067AE9AF" w:rsidR="00750348" w:rsidRDefault="2823D949" w:rsidP="2823D949">
            <w:pPr>
              <w:rPr>
                <w:sz w:val="16"/>
                <w:szCs w:val="16"/>
              </w:rPr>
            </w:pPr>
            <w:r w:rsidRPr="2823D949">
              <w:rPr>
                <w:sz w:val="16"/>
                <w:szCs w:val="16"/>
              </w:rPr>
              <w:t>Foundations of Art Education</w:t>
            </w:r>
          </w:p>
        </w:tc>
        <w:tc>
          <w:tcPr>
            <w:tcW w:w="540" w:type="dxa"/>
            <w:tcBorders>
              <w:bottom w:val="single" w:sz="4" w:space="0" w:color="auto"/>
            </w:tcBorders>
          </w:tcPr>
          <w:p w14:paraId="68C6E2B5" w14:textId="77777777" w:rsidR="00750348" w:rsidRPr="00E720B0" w:rsidRDefault="00750348" w:rsidP="0097609E">
            <w:pPr>
              <w:jc w:val="center"/>
              <w:rPr>
                <w:b/>
                <w:sz w:val="16"/>
                <w:szCs w:val="16"/>
              </w:rPr>
            </w:pPr>
          </w:p>
        </w:tc>
      </w:tr>
      <w:tr w:rsidR="00750348" w:rsidRPr="00E720B0" w14:paraId="219F262F" w14:textId="77777777" w:rsidTr="2823D949">
        <w:trPr>
          <w:trHeight w:val="462"/>
        </w:trPr>
        <w:tc>
          <w:tcPr>
            <w:tcW w:w="2058" w:type="dxa"/>
            <w:tcBorders>
              <w:bottom w:val="single" w:sz="4" w:space="0" w:color="auto"/>
            </w:tcBorders>
            <w:vAlign w:val="center"/>
          </w:tcPr>
          <w:p w14:paraId="2059B088" w14:textId="27A24548" w:rsidR="00750348" w:rsidRDefault="2823D949" w:rsidP="2823D949">
            <w:pPr>
              <w:rPr>
                <w:sz w:val="16"/>
                <w:szCs w:val="16"/>
              </w:rPr>
            </w:pPr>
            <w:r w:rsidRPr="2823D949">
              <w:rPr>
                <w:sz w:val="16"/>
                <w:szCs w:val="16"/>
              </w:rPr>
              <w:t>AE3050</w:t>
            </w:r>
          </w:p>
        </w:tc>
        <w:tc>
          <w:tcPr>
            <w:tcW w:w="4237" w:type="dxa"/>
            <w:tcBorders>
              <w:bottom w:val="single" w:sz="4" w:space="0" w:color="auto"/>
            </w:tcBorders>
            <w:vAlign w:val="center"/>
          </w:tcPr>
          <w:p w14:paraId="2BD60D33" w14:textId="4385D5CE" w:rsidR="00750348" w:rsidRDefault="2823D949" w:rsidP="2823D949">
            <w:pPr>
              <w:rPr>
                <w:sz w:val="16"/>
                <w:szCs w:val="16"/>
              </w:rPr>
            </w:pPr>
            <w:r w:rsidRPr="2823D949">
              <w:rPr>
                <w:sz w:val="16"/>
                <w:szCs w:val="16"/>
              </w:rPr>
              <w:t>Methods and Materials for Art Education</w:t>
            </w:r>
          </w:p>
        </w:tc>
        <w:tc>
          <w:tcPr>
            <w:tcW w:w="540" w:type="dxa"/>
            <w:tcBorders>
              <w:bottom w:val="single" w:sz="4" w:space="0" w:color="auto"/>
            </w:tcBorders>
          </w:tcPr>
          <w:p w14:paraId="4DC5356B" w14:textId="77777777" w:rsidR="00750348" w:rsidRPr="00E720B0" w:rsidRDefault="00750348" w:rsidP="0097609E">
            <w:pPr>
              <w:jc w:val="center"/>
              <w:rPr>
                <w:b/>
                <w:sz w:val="16"/>
                <w:szCs w:val="16"/>
              </w:rPr>
            </w:pPr>
          </w:p>
        </w:tc>
      </w:tr>
      <w:tr w:rsidR="00750348" w:rsidRPr="00E720B0" w14:paraId="1FF13E8C" w14:textId="77777777" w:rsidTr="2823D949">
        <w:trPr>
          <w:trHeight w:val="462"/>
        </w:trPr>
        <w:tc>
          <w:tcPr>
            <w:tcW w:w="2058" w:type="dxa"/>
            <w:tcBorders>
              <w:bottom w:val="single" w:sz="4" w:space="0" w:color="auto"/>
            </w:tcBorders>
            <w:vAlign w:val="center"/>
          </w:tcPr>
          <w:p w14:paraId="5B019173" w14:textId="73C6C4F7" w:rsidR="00750348" w:rsidRDefault="2823D949" w:rsidP="2823D949">
            <w:pPr>
              <w:rPr>
                <w:sz w:val="16"/>
                <w:szCs w:val="16"/>
              </w:rPr>
            </w:pPr>
            <w:r w:rsidRPr="2823D949">
              <w:rPr>
                <w:sz w:val="16"/>
                <w:szCs w:val="16"/>
              </w:rPr>
              <w:t>AH2700</w:t>
            </w:r>
          </w:p>
        </w:tc>
        <w:tc>
          <w:tcPr>
            <w:tcW w:w="4237" w:type="dxa"/>
            <w:tcBorders>
              <w:bottom w:val="single" w:sz="4" w:space="0" w:color="auto"/>
            </w:tcBorders>
            <w:vAlign w:val="center"/>
          </w:tcPr>
          <w:p w14:paraId="6635D353" w14:textId="2B7F2C8C" w:rsidR="00750348" w:rsidRDefault="2823D949" w:rsidP="2823D949">
            <w:pPr>
              <w:rPr>
                <w:sz w:val="16"/>
                <w:szCs w:val="16"/>
              </w:rPr>
            </w:pPr>
            <w:r w:rsidRPr="2823D949">
              <w:rPr>
                <w:sz w:val="16"/>
                <w:szCs w:val="16"/>
              </w:rPr>
              <w:t>20/21 Art Since 1900</w:t>
            </w:r>
          </w:p>
        </w:tc>
        <w:tc>
          <w:tcPr>
            <w:tcW w:w="540" w:type="dxa"/>
            <w:tcBorders>
              <w:bottom w:val="single" w:sz="4" w:space="0" w:color="auto"/>
            </w:tcBorders>
          </w:tcPr>
          <w:p w14:paraId="39F8FC3B" w14:textId="77777777" w:rsidR="00750348" w:rsidRPr="00E720B0" w:rsidRDefault="00750348" w:rsidP="00750348">
            <w:pPr>
              <w:jc w:val="center"/>
              <w:rPr>
                <w:b/>
                <w:sz w:val="16"/>
                <w:szCs w:val="16"/>
              </w:rPr>
            </w:pPr>
          </w:p>
        </w:tc>
      </w:tr>
      <w:tr w:rsidR="00750348" w:rsidRPr="00E720B0" w14:paraId="6BA516E0" w14:textId="77777777" w:rsidTr="2823D949">
        <w:trPr>
          <w:trHeight w:val="462"/>
        </w:trPr>
        <w:tc>
          <w:tcPr>
            <w:tcW w:w="2058" w:type="dxa"/>
            <w:shd w:val="clear" w:color="auto" w:fill="auto"/>
            <w:vAlign w:val="center"/>
          </w:tcPr>
          <w:p w14:paraId="573CD576" w14:textId="63773161" w:rsidR="00750348" w:rsidRDefault="2823D949" w:rsidP="2823D949">
            <w:pPr>
              <w:rPr>
                <w:sz w:val="16"/>
                <w:szCs w:val="16"/>
              </w:rPr>
            </w:pPr>
            <w:r w:rsidRPr="2823D949">
              <w:rPr>
                <w:sz w:val="16"/>
                <w:szCs w:val="16"/>
              </w:rPr>
              <w:t>AR1080</w:t>
            </w:r>
          </w:p>
        </w:tc>
        <w:tc>
          <w:tcPr>
            <w:tcW w:w="4237" w:type="dxa"/>
            <w:shd w:val="clear" w:color="auto" w:fill="auto"/>
            <w:vAlign w:val="center"/>
          </w:tcPr>
          <w:p w14:paraId="53D5E9C8" w14:textId="6EAE346C" w:rsidR="00750348" w:rsidRDefault="2823D949" w:rsidP="2823D949">
            <w:pPr>
              <w:rPr>
                <w:sz w:val="16"/>
                <w:szCs w:val="16"/>
              </w:rPr>
            </w:pPr>
            <w:r w:rsidRPr="2823D949">
              <w:rPr>
                <w:sz w:val="16"/>
                <w:szCs w:val="16"/>
              </w:rPr>
              <w:t>Art Foundations: Digital and New Media</w:t>
            </w:r>
          </w:p>
        </w:tc>
        <w:tc>
          <w:tcPr>
            <w:tcW w:w="540" w:type="dxa"/>
            <w:tcBorders>
              <w:bottom w:val="single" w:sz="4" w:space="0" w:color="auto"/>
            </w:tcBorders>
          </w:tcPr>
          <w:p w14:paraId="5076764C" w14:textId="77777777" w:rsidR="00750348" w:rsidRPr="00E720B0" w:rsidRDefault="00750348" w:rsidP="00750348">
            <w:pPr>
              <w:jc w:val="center"/>
              <w:rPr>
                <w:b/>
                <w:sz w:val="16"/>
                <w:szCs w:val="16"/>
              </w:rPr>
            </w:pPr>
          </w:p>
        </w:tc>
      </w:tr>
      <w:tr w:rsidR="00750348" w:rsidRPr="00E720B0" w14:paraId="26EB34D1" w14:textId="77777777" w:rsidTr="2823D949">
        <w:trPr>
          <w:trHeight w:val="462"/>
        </w:trPr>
        <w:tc>
          <w:tcPr>
            <w:tcW w:w="2058" w:type="dxa"/>
            <w:tcBorders>
              <w:bottom w:val="single" w:sz="4" w:space="0" w:color="auto"/>
            </w:tcBorders>
            <w:vAlign w:val="center"/>
          </w:tcPr>
          <w:p w14:paraId="22D7B26C" w14:textId="77777777" w:rsidR="00750348" w:rsidRPr="00E37BF9" w:rsidRDefault="2823D949" w:rsidP="2823D949">
            <w:pPr>
              <w:rPr>
                <w:sz w:val="16"/>
                <w:szCs w:val="16"/>
              </w:rPr>
            </w:pPr>
            <w:r w:rsidRPr="2823D949">
              <w:rPr>
                <w:sz w:val="16"/>
                <w:szCs w:val="16"/>
              </w:rPr>
              <w:t>AR2520</w:t>
            </w:r>
          </w:p>
        </w:tc>
        <w:tc>
          <w:tcPr>
            <w:tcW w:w="4237" w:type="dxa"/>
            <w:tcBorders>
              <w:bottom w:val="single" w:sz="4" w:space="0" w:color="auto"/>
            </w:tcBorders>
            <w:vAlign w:val="center"/>
          </w:tcPr>
          <w:p w14:paraId="47E4A609" w14:textId="77777777" w:rsidR="00750348" w:rsidRPr="001D63A9" w:rsidRDefault="2823D949" w:rsidP="2823D949">
            <w:pPr>
              <w:rPr>
                <w:sz w:val="16"/>
                <w:szCs w:val="16"/>
              </w:rPr>
            </w:pPr>
            <w:r w:rsidRPr="2823D949">
              <w:rPr>
                <w:sz w:val="16"/>
                <w:szCs w:val="16"/>
              </w:rPr>
              <w:t>Drawing: Figure in Value</w:t>
            </w:r>
          </w:p>
        </w:tc>
        <w:tc>
          <w:tcPr>
            <w:tcW w:w="540" w:type="dxa"/>
            <w:tcBorders>
              <w:bottom w:val="single" w:sz="4" w:space="0" w:color="auto"/>
            </w:tcBorders>
          </w:tcPr>
          <w:p w14:paraId="29C28814" w14:textId="77777777" w:rsidR="00750348" w:rsidRPr="00E720B0" w:rsidRDefault="00750348" w:rsidP="00750348">
            <w:pPr>
              <w:jc w:val="center"/>
              <w:rPr>
                <w:b/>
                <w:sz w:val="16"/>
                <w:szCs w:val="16"/>
              </w:rPr>
            </w:pPr>
          </w:p>
        </w:tc>
      </w:tr>
      <w:tr w:rsidR="00750348" w:rsidRPr="00E720B0" w14:paraId="62CE3258" w14:textId="77777777" w:rsidTr="2823D949">
        <w:trPr>
          <w:trHeight w:val="440"/>
        </w:trPr>
        <w:tc>
          <w:tcPr>
            <w:tcW w:w="2058" w:type="dxa"/>
            <w:shd w:val="clear" w:color="auto" w:fill="auto"/>
            <w:vAlign w:val="center"/>
          </w:tcPr>
          <w:p w14:paraId="28560FB1" w14:textId="77777777" w:rsidR="00750348" w:rsidRPr="00E37BF9" w:rsidRDefault="2823D949" w:rsidP="2823D949">
            <w:pPr>
              <w:rPr>
                <w:sz w:val="16"/>
                <w:szCs w:val="16"/>
              </w:rPr>
            </w:pPr>
            <w:r w:rsidRPr="2823D949">
              <w:rPr>
                <w:sz w:val="16"/>
                <w:szCs w:val="16"/>
              </w:rPr>
              <w:t>AR3010</w:t>
            </w:r>
          </w:p>
        </w:tc>
        <w:tc>
          <w:tcPr>
            <w:tcW w:w="4237" w:type="dxa"/>
            <w:shd w:val="clear" w:color="auto" w:fill="auto"/>
          </w:tcPr>
          <w:p w14:paraId="7B92F67B" w14:textId="77777777" w:rsidR="006000DF" w:rsidRPr="006000DF" w:rsidRDefault="006000DF" w:rsidP="00750348">
            <w:pPr>
              <w:rPr>
                <w:sz w:val="8"/>
                <w:szCs w:val="8"/>
              </w:rPr>
            </w:pPr>
          </w:p>
          <w:p w14:paraId="340037E0" w14:textId="0A3DAFEE" w:rsidR="00750348" w:rsidRPr="00691137" w:rsidRDefault="2823D949" w:rsidP="2823D949">
            <w:pPr>
              <w:rPr>
                <w:sz w:val="16"/>
                <w:szCs w:val="16"/>
              </w:rPr>
            </w:pPr>
            <w:r w:rsidRPr="2823D949">
              <w:rPr>
                <w:sz w:val="16"/>
                <w:szCs w:val="16"/>
              </w:rPr>
              <w:t>Painting: Theory and Process</w:t>
            </w:r>
          </w:p>
        </w:tc>
        <w:tc>
          <w:tcPr>
            <w:tcW w:w="540" w:type="dxa"/>
            <w:shd w:val="clear" w:color="auto" w:fill="auto"/>
          </w:tcPr>
          <w:p w14:paraId="076C5A3B" w14:textId="77777777" w:rsidR="00750348" w:rsidRPr="00E720B0" w:rsidRDefault="00750348" w:rsidP="00750348">
            <w:pPr>
              <w:jc w:val="center"/>
              <w:rPr>
                <w:b/>
                <w:sz w:val="16"/>
                <w:szCs w:val="16"/>
              </w:rPr>
            </w:pPr>
          </w:p>
        </w:tc>
      </w:tr>
      <w:tr w:rsidR="00750348" w:rsidRPr="00E720B0" w14:paraId="7A137AC5" w14:textId="77777777" w:rsidTr="2823D949">
        <w:trPr>
          <w:trHeight w:val="533"/>
        </w:trPr>
        <w:tc>
          <w:tcPr>
            <w:tcW w:w="2058" w:type="dxa"/>
            <w:shd w:val="clear" w:color="auto" w:fill="auto"/>
            <w:vAlign w:val="center"/>
          </w:tcPr>
          <w:p w14:paraId="1B6E3A8E" w14:textId="77777777" w:rsidR="00750348" w:rsidRDefault="2823D949" w:rsidP="2823D949">
            <w:pPr>
              <w:rPr>
                <w:sz w:val="16"/>
                <w:szCs w:val="16"/>
              </w:rPr>
            </w:pPr>
            <w:r w:rsidRPr="2823D949">
              <w:rPr>
                <w:sz w:val="16"/>
                <w:szCs w:val="16"/>
              </w:rPr>
              <w:t>Ceramics Elective:   (Complete 1)</w:t>
            </w:r>
          </w:p>
        </w:tc>
        <w:tc>
          <w:tcPr>
            <w:tcW w:w="4237" w:type="dxa"/>
            <w:shd w:val="clear" w:color="auto" w:fill="auto"/>
            <w:vAlign w:val="center"/>
          </w:tcPr>
          <w:p w14:paraId="6EC9123B" w14:textId="77777777" w:rsidR="00750348" w:rsidRDefault="2823D949" w:rsidP="2823D949">
            <w:pPr>
              <w:rPr>
                <w:sz w:val="16"/>
                <w:szCs w:val="16"/>
              </w:rPr>
            </w:pPr>
            <w:r w:rsidRPr="2823D949">
              <w:rPr>
                <w:sz w:val="16"/>
                <w:szCs w:val="16"/>
              </w:rPr>
              <w:t>AR3220 Foundations of Ceramics: Exploration OR</w:t>
            </w:r>
          </w:p>
          <w:p w14:paraId="32CD4790" w14:textId="77777777" w:rsidR="00750348" w:rsidRDefault="2823D949" w:rsidP="2823D949">
            <w:pPr>
              <w:rPr>
                <w:sz w:val="16"/>
                <w:szCs w:val="16"/>
              </w:rPr>
            </w:pPr>
            <w:r w:rsidRPr="2823D949">
              <w:rPr>
                <w:sz w:val="16"/>
                <w:szCs w:val="16"/>
              </w:rPr>
              <w:t>AR3230 Foundation of Ceramics: Wheel Explorations</w:t>
            </w:r>
          </w:p>
        </w:tc>
        <w:tc>
          <w:tcPr>
            <w:tcW w:w="540" w:type="dxa"/>
            <w:shd w:val="clear" w:color="auto" w:fill="auto"/>
          </w:tcPr>
          <w:p w14:paraId="083F28F9" w14:textId="77777777" w:rsidR="00750348" w:rsidRPr="00E720B0" w:rsidRDefault="00750348" w:rsidP="00750348">
            <w:pPr>
              <w:jc w:val="center"/>
              <w:rPr>
                <w:b/>
                <w:sz w:val="16"/>
                <w:szCs w:val="16"/>
              </w:rPr>
            </w:pPr>
          </w:p>
        </w:tc>
      </w:tr>
      <w:tr w:rsidR="00750348" w:rsidRPr="00E720B0" w14:paraId="0DA9D696" w14:textId="77777777" w:rsidTr="2823D949">
        <w:trPr>
          <w:trHeight w:val="533"/>
        </w:trPr>
        <w:tc>
          <w:tcPr>
            <w:tcW w:w="2058" w:type="dxa"/>
            <w:shd w:val="clear" w:color="auto" w:fill="auto"/>
            <w:vAlign w:val="center"/>
          </w:tcPr>
          <w:p w14:paraId="0AD125A5" w14:textId="68B05017" w:rsidR="00750348" w:rsidRDefault="2823D949" w:rsidP="2823D949">
            <w:pPr>
              <w:rPr>
                <w:sz w:val="16"/>
                <w:szCs w:val="16"/>
              </w:rPr>
            </w:pPr>
            <w:r w:rsidRPr="2823D949">
              <w:rPr>
                <w:sz w:val="16"/>
                <w:szCs w:val="16"/>
              </w:rPr>
              <w:t>AR3295</w:t>
            </w:r>
          </w:p>
        </w:tc>
        <w:tc>
          <w:tcPr>
            <w:tcW w:w="4237" w:type="dxa"/>
            <w:shd w:val="clear" w:color="auto" w:fill="auto"/>
            <w:vAlign w:val="center"/>
          </w:tcPr>
          <w:p w14:paraId="67995888" w14:textId="77777777" w:rsidR="00750348" w:rsidRDefault="00750348" w:rsidP="00750348">
            <w:pPr>
              <w:rPr>
                <w:sz w:val="16"/>
                <w:szCs w:val="16"/>
              </w:rPr>
            </w:pPr>
          </w:p>
          <w:p w14:paraId="149DD0B5" w14:textId="533D0944" w:rsidR="00750348" w:rsidRDefault="2823D949" w:rsidP="2823D949">
            <w:pPr>
              <w:rPr>
                <w:sz w:val="16"/>
                <w:szCs w:val="16"/>
              </w:rPr>
            </w:pPr>
            <w:r w:rsidRPr="2823D949">
              <w:rPr>
                <w:sz w:val="16"/>
                <w:szCs w:val="16"/>
              </w:rPr>
              <w:t xml:space="preserve">Printmaking Foundations: Cut, Carve, Etch </w:t>
            </w:r>
          </w:p>
          <w:p w14:paraId="055C7837" w14:textId="6E9D7895" w:rsidR="00750348" w:rsidRDefault="00750348" w:rsidP="00750348">
            <w:pPr>
              <w:rPr>
                <w:sz w:val="16"/>
                <w:szCs w:val="16"/>
              </w:rPr>
            </w:pPr>
          </w:p>
        </w:tc>
        <w:tc>
          <w:tcPr>
            <w:tcW w:w="540" w:type="dxa"/>
            <w:shd w:val="clear" w:color="auto" w:fill="auto"/>
          </w:tcPr>
          <w:p w14:paraId="477C7BE5" w14:textId="77777777" w:rsidR="00750348" w:rsidRPr="00E720B0" w:rsidRDefault="00750348" w:rsidP="00750348">
            <w:pPr>
              <w:jc w:val="center"/>
              <w:rPr>
                <w:b/>
                <w:sz w:val="16"/>
                <w:szCs w:val="16"/>
              </w:rPr>
            </w:pPr>
          </w:p>
        </w:tc>
      </w:tr>
    </w:tbl>
    <w:p w14:paraId="5980D115" w14:textId="77777777" w:rsidR="00750348" w:rsidRPr="00E37BF9" w:rsidRDefault="2823D949" w:rsidP="2823D949">
      <w:pPr>
        <w:pStyle w:val="NoSpacing"/>
        <w:rPr>
          <w:sz w:val="20"/>
          <w:szCs w:val="20"/>
        </w:rPr>
      </w:pPr>
      <w:r w:rsidRPr="2823D949">
        <w:rPr>
          <w:sz w:val="20"/>
          <w:szCs w:val="20"/>
        </w:rPr>
        <w:t>Make sure you have at least 15 credits (5 courses min).</w:t>
      </w:r>
    </w:p>
    <w:p w14:paraId="3DE208F1" w14:textId="77777777" w:rsidR="00750348" w:rsidRPr="00E37BF9" w:rsidRDefault="00750348" w:rsidP="00750348">
      <w:pPr>
        <w:pStyle w:val="NoSpacing"/>
        <w:rPr>
          <w:sz w:val="20"/>
        </w:rPr>
      </w:pPr>
    </w:p>
    <w:p w14:paraId="237DD820" w14:textId="77777777" w:rsidR="00750348" w:rsidRPr="00063E40" w:rsidRDefault="2823D949" w:rsidP="2823D949">
      <w:pPr>
        <w:pStyle w:val="NoSpacing"/>
        <w:rPr>
          <w:sz w:val="20"/>
          <w:szCs w:val="20"/>
          <w:u w:val="single"/>
        </w:rPr>
      </w:pPr>
      <w:r w:rsidRPr="2823D949">
        <w:rPr>
          <w:sz w:val="20"/>
          <w:szCs w:val="20"/>
          <w:u w:val="single"/>
        </w:rPr>
        <w:t>To complete a full schedule fill in with:</w:t>
      </w:r>
    </w:p>
    <w:p w14:paraId="2DD8FD8C" w14:textId="77777777" w:rsidR="00750348" w:rsidRPr="00063E40" w:rsidRDefault="2823D949" w:rsidP="2823D949">
      <w:pPr>
        <w:pStyle w:val="NoSpacing"/>
        <w:ind w:left="720"/>
        <w:rPr>
          <w:sz w:val="20"/>
          <w:szCs w:val="20"/>
        </w:rPr>
      </w:pPr>
      <w:r w:rsidRPr="2823D949">
        <w:rPr>
          <w:sz w:val="20"/>
          <w:szCs w:val="20"/>
        </w:rPr>
        <w:t>General Education Courses (Directions or Connections)</w:t>
      </w:r>
    </w:p>
    <w:p w14:paraId="7883A6FE" w14:textId="77777777" w:rsidR="00750348" w:rsidRPr="00063E40" w:rsidRDefault="2823D949" w:rsidP="2823D949">
      <w:pPr>
        <w:pStyle w:val="NoSpacing"/>
        <w:rPr>
          <w:sz w:val="20"/>
          <w:szCs w:val="20"/>
        </w:rPr>
      </w:pPr>
      <w:r w:rsidRPr="2823D949">
        <w:rPr>
          <w:sz w:val="20"/>
          <w:szCs w:val="20"/>
        </w:rPr>
        <w:t>Minor courses</w:t>
      </w:r>
    </w:p>
    <w:p w14:paraId="6DAA54E2" w14:textId="77777777" w:rsidR="00750348" w:rsidRDefault="2823D949" w:rsidP="2823D949">
      <w:pPr>
        <w:pStyle w:val="NoSpacing"/>
        <w:rPr>
          <w:sz w:val="20"/>
          <w:szCs w:val="20"/>
        </w:rPr>
      </w:pPr>
      <w:r w:rsidRPr="2823D949">
        <w:rPr>
          <w:sz w:val="20"/>
          <w:szCs w:val="20"/>
        </w:rPr>
        <w:t>Other courses of interest</w:t>
      </w:r>
    </w:p>
    <w:p w14:paraId="3A87509F" w14:textId="77777777" w:rsidR="00750348" w:rsidRPr="00063E40" w:rsidRDefault="00750348" w:rsidP="00750348">
      <w:pPr>
        <w:pStyle w:val="NoSpacing"/>
        <w:rPr>
          <w:sz w:val="20"/>
          <w:szCs w:val="20"/>
        </w:rPr>
      </w:pPr>
    </w:p>
    <w:p w14:paraId="742CBA9A" w14:textId="77777777" w:rsidR="00750348" w:rsidRDefault="00750348" w:rsidP="00750348">
      <w:pPr>
        <w:pStyle w:val="NoSpacing"/>
        <w:rPr>
          <w:b/>
        </w:rPr>
      </w:pPr>
    </w:p>
    <w:p w14:paraId="72FF93CA" w14:textId="77777777" w:rsidR="00750348" w:rsidRDefault="00750348" w:rsidP="00750348">
      <w:pPr>
        <w:pStyle w:val="NoSpacing"/>
        <w:jc w:val="center"/>
        <w:rPr>
          <w:b/>
        </w:rPr>
      </w:pPr>
    </w:p>
    <w:p w14:paraId="51D5914F" w14:textId="77777777" w:rsidR="00750348" w:rsidRDefault="00750348" w:rsidP="00750348">
      <w:pPr>
        <w:pStyle w:val="NoSpacing"/>
        <w:jc w:val="center"/>
        <w:rPr>
          <w:b/>
        </w:rPr>
      </w:pPr>
    </w:p>
    <w:p w14:paraId="09347751" w14:textId="77777777" w:rsidR="00750348" w:rsidRDefault="00750348" w:rsidP="00750348">
      <w:pPr>
        <w:pStyle w:val="NoSpacing"/>
        <w:jc w:val="center"/>
        <w:rPr>
          <w:b/>
        </w:rPr>
      </w:pPr>
    </w:p>
    <w:p w14:paraId="3CD21C51" w14:textId="77777777" w:rsidR="00750348" w:rsidRDefault="00750348" w:rsidP="00750348">
      <w:pPr>
        <w:pStyle w:val="NoSpacing"/>
        <w:rPr>
          <w:b/>
        </w:rPr>
      </w:pPr>
    </w:p>
    <w:p w14:paraId="63952A9D" w14:textId="77777777" w:rsidR="00750348" w:rsidRDefault="00750348" w:rsidP="00750348">
      <w:pPr>
        <w:pStyle w:val="NoSpacing"/>
        <w:rPr>
          <w:b/>
        </w:rPr>
      </w:pPr>
    </w:p>
    <w:p w14:paraId="6C90A50B" w14:textId="77777777" w:rsidR="00750348" w:rsidRDefault="00750348" w:rsidP="00750348">
      <w:pPr>
        <w:pStyle w:val="NoSpacing"/>
        <w:rPr>
          <w:b/>
        </w:rPr>
      </w:pPr>
    </w:p>
    <w:p w14:paraId="4986569E" w14:textId="77777777" w:rsidR="00521867" w:rsidRDefault="00521867" w:rsidP="00315179">
      <w:pPr>
        <w:pStyle w:val="NoSpacing"/>
        <w:rPr>
          <w:b/>
        </w:rPr>
      </w:pPr>
    </w:p>
    <w:p w14:paraId="41B5CA8F" w14:textId="00E649A7" w:rsidR="00063E40" w:rsidRDefault="00063E40" w:rsidP="008E5C56">
      <w:pPr>
        <w:pStyle w:val="NoSpacing"/>
        <w:jc w:val="center"/>
        <w:rPr>
          <w:b/>
        </w:rPr>
      </w:pPr>
    </w:p>
    <w:p w14:paraId="1DA442E4" w14:textId="29D745A6" w:rsidR="00750348" w:rsidRDefault="00750348" w:rsidP="008E5C56">
      <w:pPr>
        <w:pStyle w:val="NoSpacing"/>
        <w:jc w:val="center"/>
        <w:rPr>
          <w:b/>
        </w:rPr>
      </w:pPr>
    </w:p>
    <w:p w14:paraId="7C84A148" w14:textId="77777777" w:rsidR="00750348" w:rsidRDefault="00750348" w:rsidP="008E5C56">
      <w:pPr>
        <w:pStyle w:val="NoSpacing"/>
        <w:jc w:val="center"/>
        <w:rPr>
          <w:b/>
        </w:rPr>
      </w:pPr>
    </w:p>
    <w:p w14:paraId="76289DA6" w14:textId="77777777" w:rsidR="007F7653" w:rsidRDefault="2823D949" w:rsidP="008E5C56">
      <w:pPr>
        <w:pStyle w:val="NoSpacing"/>
        <w:jc w:val="center"/>
      </w:pPr>
      <w:r w:rsidRPr="2823D949">
        <w:rPr>
          <w:b/>
          <w:bCs/>
        </w:rPr>
        <w:t>SCHEDULE WORKSHEET</w:t>
      </w:r>
    </w:p>
    <w:tbl>
      <w:tblPr>
        <w:tblStyle w:val="TableGrid"/>
        <w:tblW w:w="10727" w:type="dxa"/>
        <w:tblLook w:val="04A0" w:firstRow="1" w:lastRow="0" w:firstColumn="1" w:lastColumn="0" w:noHBand="0" w:noVBand="1"/>
      </w:tblPr>
      <w:tblGrid>
        <w:gridCol w:w="396"/>
        <w:gridCol w:w="1005"/>
        <w:gridCol w:w="1407"/>
        <w:gridCol w:w="4830"/>
        <w:gridCol w:w="524"/>
        <w:gridCol w:w="1099"/>
        <w:gridCol w:w="1466"/>
      </w:tblGrid>
      <w:tr w:rsidR="00EA4B14" w14:paraId="2C951FD3" w14:textId="77777777" w:rsidTr="2823D949">
        <w:trPr>
          <w:trHeight w:val="284"/>
        </w:trPr>
        <w:tc>
          <w:tcPr>
            <w:tcW w:w="396" w:type="dxa"/>
            <w:vAlign w:val="center"/>
          </w:tcPr>
          <w:p w14:paraId="0F34D102" w14:textId="77777777" w:rsidR="00EA4B14" w:rsidRPr="00917366" w:rsidRDefault="00EA4B14" w:rsidP="00917366">
            <w:pPr>
              <w:jc w:val="center"/>
              <w:rPr>
                <w:b/>
              </w:rPr>
            </w:pPr>
          </w:p>
        </w:tc>
        <w:tc>
          <w:tcPr>
            <w:tcW w:w="1005" w:type="dxa"/>
          </w:tcPr>
          <w:p w14:paraId="7842FC2F" w14:textId="77777777" w:rsidR="00EA4B14" w:rsidRPr="007B0F5E" w:rsidRDefault="2823D949" w:rsidP="2823D949">
            <w:pPr>
              <w:jc w:val="center"/>
              <w:rPr>
                <w:b/>
                <w:bCs/>
              </w:rPr>
            </w:pPr>
            <w:r w:rsidRPr="2823D949">
              <w:rPr>
                <w:b/>
                <w:bCs/>
              </w:rPr>
              <w:t>CRN</w:t>
            </w:r>
          </w:p>
        </w:tc>
        <w:tc>
          <w:tcPr>
            <w:tcW w:w="1407" w:type="dxa"/>
          </w:tcPr>
          <w:p w14:paraId="3CD19BB3" w14:textId="77777777" w:rsidR="00EA4B14" w:rsidRPr="005B5692" w:rsidRDefault="2823D949" w:rsidP="2823D949">
            <w:pPr>
              <w:jc w:val="center"/>
              <w:rPr>
                <w:b/>
                <w:bCs/>
              </w:rPr>
            </w:pPr>
            <w:r w:rsidRPr="2823D949">
              <w:rPr>
                <w:b/>
                <w:bCs/>
              </w:rPr>
              <w:t>Course ID</w:t>
            </w:r>
          </w:p>
        </w:tc>
        <w:tc>
          <w:tcPr>
            <w:tcW w:w="4830" w:type="dxa"/>
            <w:vAlign w:val="center"/>
          </w:tcPr>
          <w:p w14:paraId="504EE8FC" w14:textId="77777777" w:rsidR="00EA4B14" w:rsidRPr="00917366" w:rsidRDefault="2823D949" w:rsidP="2823D949">
            <w:pPr>
              <w:jc w:val="center"/>
              <w:rPr>
                <w:b/>
                <w:bCs/>
              </w:rPr>
            </w:pPr>
            <w:r w:rsidRPr="2823D949">
              <w:rPr>
                <w:b/>
                <w:bCs/>
              </w:rPr>
              <w:t>TITLE</w:t>
            </w:r>
          </w:p>
        </w:tc>
        <w:tc>
          <w:tcPr>
            <w:tcW w:w="524" w:type="dxa"/>
            <w:vAlign w:val="center"/>
          </w:tcPr>
          <w:p w14:paraId="7E4CE5E8" w14:textId="77777777" w:rsidR="00EA4B14" w:rsidRPr="00917366" w:rsidRDefault="2823D949" w:rsidP="2823D949">
            <w:pPr>
              <w:jc w:val="center"/>
              <w:rPr>
                <w:b/>
                <w:bCs/>
              </w:rPr>
            </w:pPr>
            <w:r w:rsidRPr="2823D949">
              <w:rPr>
                <w:b/>
                <w:bCs/>
              </w:rPr>
              <w:t>Cr.</w:t>
            </w:r>
          </w:p>
        </w:tc>
        <w:tc>
          <w:tcPr>
            <w:tcW w:w="1099" w:type="dxa"/>
            <w:vAlign w:val="center"/>
          </w:tcPr>
          <w:p w14:paraId="671CF7BB" w14:textId="77777777" w:rsidR="00EA4B14" w:rsidRPr="00EA4B14" w:rsidRDefault="2823D949" w:rsidP="2823D949">
            <w:pPr>
              <w:jc w:val="center"/>
              <w:rPr>
                <w:b/>
                <w:bCs/>
              </w:rPr>
            </w:pPr>
            <w:r w:rsidRPr="2823D949">
              <w:rPr>
                <w:b/>
                <w:bCs/>
              </w:rPr>
              <w:t>Days</w:t>
            </w:r>
          </w:p>
        </w:tc>
        <w:tc>
          <w:tcPr>
            <w:tcW w:w="1466" w:type="dxa"/>
            <w:vAlign w:val="center"/>
          </w:tcPr>
          <w:p w14:paraId="5D58A3EA" w14:textId="77777777" w:rsidR="00EA4B14" w:rsidRPr="00917366" w:rsidRDefault="2823D949" w:rsidP="2823D949">
            <w:pPr>
              <w:jc w:val="center"/>
              <w:rPr>
                <w:b/>
                <w:bCs/>
              </w:rPr>
            </w:pPr>
            <w:r w:rsidRPr="2823D949">
              <w:rPr>
                <w:b/>
                <w:bCs/>
              </w:rPr>
              <w:t>Times</w:t>
            </w:r>
          </w:p>
        </w:tc>
      </w:tr>
      <w:tr w:rsidR="00EA4B14" w14:paraId="5D73CF50" w14:textId="77777777" w:rsidTr="2823D949">
        <w:trPr>
          <w:trHeight w:val="268"/>
        </w:trPr>
        <w:tc>
          <w:tcPr>
            <w:tcW w:w="396" w:type="dxa"/>
          </w:tcPr>
          <w:p w14:paraId="6FF2B6FE" w14:textId="77777777" w:rsidR="00EA4B14" w:rsidRDefault="2823D949" w:rsidP="007F7653">
            <w:pPr>
              <w:jc w:val="center"/>
            </w:pPr>
            <w:r>
              <w:t>1</w:t>
            </w:r>
          </w:p>
        </w:tc>
        <w:tc>
          <w:tcPr>
            <w:tcW w:w="1005" w:type="dxa"/>
          </w:tcPr>
          <w:p w14:paraId="4D632A34" w14:textId="77777777" w:rsidR="00EA4B14" w:rsidRDefault="00EA4B14" w:rsidP="007F7653">
            <w:pPr>
              <w:jc w:val="center"/>
            </w:pPr>
          </w:p>
        </w:tc>
        <w:tc>
          <w:tcPr>
            <w:tcW w:w="1407" w:type="dxa"/>
          </w:tcPr>
          <w:p w14:paraId="7056F783" w14:textId="77777777" w:rsidR="00EA4B14" w:rsidRDefault="00EA4B14" w:rsidP="007F7653">
            <w:pPr>
              <w:jc w:val="center"/>
            </w:pPr>
          </w:p>
        </w:tc>
        <w:tc>
          <w:tcPr>
            <w:tcW w:w="4830" w:type="dxa"/>
          </w:tcPr>
          <w:p w14:paraId="536248A3" w14:textId="77777777" w:rsidR="00EA4B14" w:rsidRDefault="00EA4B14" w:rsidP="007F7653">
            <w:pPr>
              <w:jc w:val="center"/>
            </w:pPr>
          </w:p>
        </w:tc>
        <w:tc>
          <w:tcPr>
            <w:tcW w:w="524" w:type="dxa"/>
          </w:tcPr>
          <w:p w14:paraId="7C896C5A" w14:textId="77777777" w:rsidR="00EA4B14" w:rsidRDefault="00EA4B14" w:rsidP="007F7653">
            <w:pPr>
              <w:jc w:val="center"/>
            </w:pPr>
          </w:p>
        </w:tc>
        <w:tc>
          <w:tcPr>
            <w:tcW w:w="1099" w:type="dxa"/>
          </w:tcPr>
          <w:p w14:paraId="3F0EC26A" w14:textId="77777777" w:rsidR="00EA4B14" w:rsidRDefault="00EA4B14" w:rsidP="007F7653">
            <w:pPr>
              <w:jc w:val="center"/>
            </w:pPr>
          </w:p>
        </w:tc>
        <w:tc>
          <w:tcPr>
            <w:tcW w:w="1466" w:type="dxa"/>
          </w:tcPr>
          <w:p w14:paraId="344530F4" w14:textId="77777777" w:rsidR="00EA4B14" w:rsidRDefault="00EA4B14" w:rsidP="007F7653">
            <w:pPr>
              <w:jc w:val="center"/>
            </w:pPr>
          </w:p>
        </w:tc>
      </w:tr>
      <w:tr w:rsidR="00EA4B14" w14:paraId="26910B46" w14:textId="77777777" w:rsidTr="2823D949">
        <w:trPr>
          <w:trHeight w:val="284"/>
        </w:trPr>
        <w:tc>
          <w:tcPr>
            <w:tcW w:w="396" w:type="dxa"/>
          </w:tcPr>
          <w:p w14:paraId="3EE525A0" w14:textId="77777777" w:rsidR="00EA4B14" w:rsidRDefault="2823D949" w:rsidP="007F7653">
            <w:pPr>
              <w:jc w:val="center"/>
            </w:pPr>
            <w:r>
              <w:t>2</w:t>
            </w:r>
          </w:p>
        </w:tc>
        <w:tc>
          <w:tcPr>
            <w:tcW w:w="1005" w:type="dxa"/>
          </w:tcPr>
          <w:p w14:paraId="77E144BC" w14:textId="77777777" w:rsidR="00EA4B14" w:rsidRDefault="00EA4B14" w:rsidP="007F7653">
            <w:pPr>
              <w:jc w:val="center"/>
            </w:pPr>
          </w:p>
        </w:tc>
        <w:tc>
          <w:tcPr>
            <w:tcW w:w="1407" w:type="dxa"/>
          </w:tcPr>
          <w:p w14:paraId="1816E9CB" w14:textId="77777777" w:rsidR="00EA4B14" w:rsidRDefault="00EA4B14" w:rsidP="007F7653">
            <w:pPr>
              <w:jc w:val="center"/>
            </w:pPr>
          </w:p>
        </w:tc>
        <w:tc>
          <w:tcPr>
            <w:tcW w:w="4830" w:type="dxa"/>
          </w:tcPr>
          <w:p w14:paraId="4213D036" w14:textId="77777777" w:rsidR="00EA4B14" w:rsidRDefault="00EA4B14" w:rsidP="007F7653">
            <w:pPr>
              <w:jc w:val="center"/>
            </w:pPr>
          </w:p>
        </w:tc>
        <w:tc>
          <w:tcPr>
            <w:tcW w:w="524" w:type="dxa"/>
          </w:tcPr>
          <w:p w14:paraId="0D277BB1" w14:textId="77777777" w:rsidR="00EA4B14" w:rsidRDefault="00EA4B14" w:rsidP="007F7653">
            <w:pPr>
              <w:jc w:val="center"/>
            </w:pPr>
          </w:p>
        </w:tc>
        <w:tc>
          <w:tcPr>
            <w:tcW w:w="1099" w:type="dxa"/>
          </w:tcPr>
          <w:p w14:paraId="3EC0E122" w14:textId="77777777" w:rsidR="00EA4B14" w:rsidRDefault="00EA4B14" w:rsidP="007F7653">
            <w:pPr>
              <w:jc w:val="center"/>
            </w:pPr>
          </w:p>
        </w:tc>
        <w:tc>
          <w:tcPr>
            <w:tcW w:w="1466" w:type="dxa"/>
          </w:tcPr>
          <w:p w14:paraId="0889B929" w14:textId="77777777" w:rsidR="00EA4B14" w:rsidRDefault="00EA4B14" w:rsidP="007F7653">
            <w:pPr>
              <w:jc w:val="center"/>
            </w:pPr>
          </w:p>
        </w:tc>
      </w:tr>
      <w:tr w:rsidR="00EA4B14" w14:paraId="12DCAB35" w14:textId="77777777" w:rsidTr="2823D949">
        <w:trPr>
          <w:trHeight w:val="268"/>
        </w:trPr>
        <w:tc>
          <w:tcPr>
            <w:tcW w:w="396" w:type="dxa"/>
          </w:tcPr>
          <w:p w14:paraId="256A4ACE" w14:textId="77777777" w:rsidR="00EA4B14" w:rsidRDefault="2823D949" w:rsidP="00917366">
            <w:r>
              <w:t>3</w:t>
            </w:r>
          </w:p>
        </w:tc>
        <w:tc>
          <w:tcPr>
            <w:tcW w:w="1005" w:type="dxa"/>
          </w:tcPr>
          <w:p w14:paraId="79C49A86" w14:textId="77777777" w:rsidR="00EA4B14" w:rsidRDefault="00EA4B14" w:rsidP="007F7653">
            <w:pPr>
              <w:jc w:val="center"/>
            </w:pPr>
          </w:p>
        </w:tc>
        <w:tc>
          <w:tcPr>
            <w:tcW w:w="1407" w:type="dxa"/>
          </w:tcPr>
          <w:p w14:paraId="0668F0C8" w14:textId="77777777" w:rsidR="00EA4B14" w:rsidRDefault="00EA4B14" w:rsidP="007F7653">
            <w:pPr>
              <w:jc w:val="center"/>
            </w:pPr>
          </w:p>
        </w:tc>
        <w:tc>
          <w:tcPr>
            <w:tcW w:w="4830" w:type="dxa"/>
          </w:tcPr>
          <w:p w14:paraId="02E9E3EE" w14:textId="77777777" w:rsidR="00EA4B14" w:rsidRDefault="00EA4B14" w:rsidP="007F7653">
            <w:pPr>
              <w:jc w:val="center"/>
            </w:pPr>
          </w:p>
        </w:tc>
        <w:tc>
          <w:tcPr>
            <w:tcW w:w="524" w:type="dxa"/>
          </w:tcPr>
          <w:p w14:paraId="61D9C892" w14:textId="77777777" w:rsidR="00EA4B14" w:rsidRDefault="00EA4B14" w:rsidP="006B4E1A"/>
        </w:tc>
        <w:tc>
          <w:tcPr>
            <w:tcW w:w="1099" w:type="dxa"/>
          </w:tcPr>
          <w:p w14:paraId="7AF08232" w14:textId="77777777" w:rsidR="00EA4B14" w:rsidRDefault="00EA4B14" w:rsidP="007F7653">
            <w:pPr>
              <w:jc w:val="center"/>
            </w:pPr>
          </w:p>
        </w:tc>
        <w:tc>
          <w:tcPr>
            <w:tcW w:w="1466" w:type="dxa"/>
          </w:tcPr>
          <w:p w14:paraId="77BFC45A" w14:textId="77777777" w:rsidR="00EA4B14" w:rsidRDefault="00EA4B14" w:rsidP="007F7653">
            <w:pPr>
              <w:jc w:val="center"/>
            </w:pPr>
          </w:p>
        </w:tc>
      </w:tr>
      <w:tr w:rsidR="00EA4B14" w14:paraId="57CFF340" w14:textId="77777777" w:rsidTr="2823D949">
        <w:trPr>
          <w:trHeight w:val="284"/>
        </w:trPr>
        <w:tc>
          <w:tcPr>
            <w:tcW w:w="396" w:type="dxa"/>
          </w:tcPr>
          <w:p w14:paraId="36A0C322" w14:textId="77777777" w:rsidR="00EA4B14" w:rsidRDefault="2823D949" w:rsidP="007F7653">
            <w:pPr>
              <w:jc w:val="center"/>
            </w:pPr>
            <w:r>
              <w:t>4</w:t>
            </w:r>
          </w:p>
        </w:tc>
        <w:tc>
          <w:tcPr>
            <w:tcW w:w="1005" w:type="dxa"/>
          </w:tcPr>
          <w:p w14:paraId="506AAFA4" w14:textId="77777777" w:rsidR="00EA4B14" w:rsidRDefault="00EA4B14" w:rsidP="007F7653">
            <w:pPr>
              <w:jc w:val="center"/>
            </w:pPr>
          </w:p>
        </w:tc>
        <w:tc>
          <w:tcPr>
            <w:tcW w:w="1407" w:type="dxa"/>
          </w:tcPr>
          <w:p w14:paraId="27E0FA93" w14:textId="77777777" w:rsidR="00EA4B14" w:rsidRDefault="00EA4B14" w:rsidP="007F7653">
            <w:pPr>
              <w:jc w:val="center"/>
            </w:pPr>
          </w:p>
        </w:tc>
        <w:tc>
          <w:tcPr>
            <w:tcW w:w="4830" w:type="dxa"/>
          </w:tcPr>
          <w:p w14:paraId="7CF9A4A1" w14:textId="77777777" w:rsidR="00EA4B14" w:rsidRDefault="00EA4B14" w:rsidP="007F7653">
            <w:pPr>
              <w:jc w:val="center"/>
            </w:pPr>
          </w:p>
        </w:tc>
        <w:tc>
          <w:tcPr>
            <w:tcW w:w="524" w:type="dxa"/>
          </w:tcPr>
          <w:p w14:paraId="102D9C6B" w14:textId="77777777" w:rsidR="00EA4B14" w:rsidRDefault="00EA4B14" w:rsidP="007F7653">
            <w:pPr>
              <w:jc w:val="center"/>
            </w:pPr>
          </w:p>
        </w:tc>
        <w:tc>
          <w:tcPr>
            <w:tcW w:w="1099" w:type="dxa"/>
          </w:tcPr>
          <w:p w14:paraId="40D665F3" w14:textId="77777777" w:rsidR="00EA4B14" w:rsidRDefault="00EA4B14" w:rsidP="007F7653">
            <w:pPr>
              <w:jc w:val="center"/>
            </w:pPr>
          </w:p>
        </w:tc>
        <w:tc>
          <w:tcPr>
            <w:tcW w:w="1466" w:type="dxa"/>
          </w:tcPr>
          <w:p w14:paraId="7C11F424" w14:textId="77777777" w:rsidR="00EA4B14" w:rsidRDefault="00EA4B14" w:rsidP="007F7653">
            <w:pPr>
              <w:jc w:val="center"/>
            </w:pPr>
          </w:p>
        </w:tc>
      </w:tr>
      <w:tr w:rsidR="00EA4B14" w14:paraId="606388F5" w14:textId="77777777" w:rsidTr="2823D949">
        <w:trPr>
          <w:trHeight w:val="268"/>
        </w:trPr>
        <w:tc>
          <w:tcPr>
            <w:tcW w:w="396" w:type="dxa"/>
          </w:tcPr>
          <w:p w14:paraId="5FB3C6EC" w14:textId="77777777" w:rsidR="00EA4B14" w:rsidRDefault="2823D949" w:rsidP="007F7653">
            <w:pPr>
              <w:jc w:val="center"/>
            </w:pPr>
            <w:r>
              <w:t>5</w:t>
            </w:r>
          </w:p>
        </w:tc>
        <w:tc>
          <w:tcPr>
            <w:tcW w:w="1005" w:type="dxa"/>
          </w:tcPr>
          <w:p w14:paraId="0EE3426D" w14:textId="77777777" w:rsidR="00EA4B14" w:rsidRDefault="00EA4B14" w:rsidP="007F7653">
            <w:pPr>
              <w:jc w:val="center"/>
            </w:pPr>
          </w:p>
        </w:tc>
        <w:tc>
          <w:tcPr>
            <w:tcW w:w="1407" w:type="dxa"/>
          </w:tcPr>
          <w:p w14:paraId="3F77F849" w14:textId="77777777" w:rsidR="00EA4B14" w:rsidRDefault="00EA4B14" w:rsidP="007F7653">
            <w:pPr>
              <w:jc w:val="center"/>
            </w:pPr>
          </w:p>
        </w:tc>
        <w:tc>
          <w:tcPr>
            <w:tcW w:w="4830" w:type="dxa"/>
          </w:tcPr>
          <w:p w14:paraId="787CD432" w14:textId="77777777" w:rsidR="00EA4B14" w:rsidRDefault="00EA4B14" w:rsidP="007F7653">
            <w:pPr>
              <w:jc w:val="center"/>
            </w:pPr>
          </w:p>
        </w:tc>
        <w:tc>
          <w:tcPr>
            <w:tcW w:w="524" w:type="dxa"/>
          </w:tcPr>
          <w:p w14:paraId="67E56D89" w14:textId="77777777" w:rsidR="00EA4B14" w:rsidRDefault="00EA4B14" w:rsidP="007F7653">
            <w:pPr>
              <w:jc w:val="center"/>
            </w:pPr>
          </w:p>
        </w:tc>
        <w:tc>
          <w:tcPr>
            <w:tcW w:w="1099" w:type="dxa"/>
          </w:tcPr>
          <w:p w14:paraId="67A805D8" w14:textId="77777777" w:rsidR="00EA4B14" w:rsidRDefault="00EA4B14" w:rsidP="007F7653">
            <w:pPr>
              <w:jc w:val="center"/>
            </w:pPr>
          </w:p>
        </w:tc>
        <w:tc>
          <w:tcPr>
            <w:tcW w:w="1466" w:type="dxa"/>
          </w:tcPr>
          <w:p w14:paraId="33F530F2" w14:textId="77777777" w:rsidR="00EA4B14" w:rsidRDefault="00EA4B14" w:rsidP="007F7653">
            <w:pPr>
              <w:jc w:val="center"/>
            </w:pPr>
          </w:p>
        </w:tc>
      </w:tr>
      <w:tr w:rsidR="00EA4B14" w14:paraId="1C242F9E" w14:textId="77777777" w:rsidTr="2823D949">
        <w:trPr>
          <w:trHeight w:val="284"/>
        </w:trPr>
        <w:tc>
          <w:tcPr>
            <w:tcW w:w="396" w:type="dxa"/>
          </w:tcPr>
          <w:p w14:paraId="6589FF0F" w14:textId="77777777" w:rsidR="00EA4B14" w:rsidRDefault="00EA4B14" w:rsidP="007F7653">
            <w:pPr>
              <w:jc w:val="center"/>
            </w:pPr>
          </w:p>
        </w:tc>
        <w:tc>
          <w:tcPr>
            <w:tcW w:w="1005" w:type="dxa"/>
          </w:tcPr>
          <w:p w14:paraId="7A0ADD67" w14:textId="77777777" w:rsidR="00EA4B14" w:rsidRDefault="00EA4B14" w:rsidP="007F7653">
            <w:pPr>
              <w:jc w:val="center"/>
            </w:pPr>
          </w:p>
        </w:tc>
        <w:tc>
          <w:tcPr>
            <w:tcW w:w="1407" w:type="dxa"/>
          </w:tcPr>
          <w:p w14:paraId="0DDCBB65" w14:textId="77777777" w:rsidR="00EA4B14" w:rsidRDefault="00EA4B14" w:rsidP="007F7653">
            <w:pPr>
              <w:jc w:val="center"/>
            </w:pPr>
          </w:p>
        </w:tc>
        <w:tc>
          <w:tcPr>
            <w:tcW w:w="4830" w:type="dxa"/>
          </w:tcPr>
          <w:p w14:paraId="680DD8A5" w14:textId="77777777" w:rsidR="00EA4B14" w:rsidRDefault="00EA4B14" w:rsidP="007F7653">
            <w:pPr>
              <w:jc w:val="center"/>
            </w:pPr>
          </w:p>
        </w:tc>
        <w:tc>
          <w:tcPr>
            <w:tcW w:w="524" w:type="dxa"/>
          </w:tcPr>
          <w:p w14:paraId="763D32AA" w14:textId="77777777" w:rsidR="00EA4B14" w:rsidRDefault="00EA4B14" w:rsidP="007F7653">
            <w:pPr>
              <w:jc w:val="center"/>
            </w:pPr>
          </w:p>
        </w:tc>
        <w:tc>
          <w:tcPr>
            <w:tcW w:w="1099" w:type="dxa"/>
          </w:tcPr>
          <w:p w14:paraId="24CDA636" w14:textId="77777777" w:rsidR="00EA4B14" w:rsidRDefault="00EA4B14" w:rsidP="007F7653">
            <w:pPr>
              <w:jc w:val="center"/>
            </w:pPr>
          </w:p>
        </w:tc>
        <w:tc>
          <w:tcPr>
            <w:tcW w:w="1466" w:type="dxa"/>
          </w:tcPr>
          <w:p w14:paraId="006E223D" w14:textId="77777777" w:rsidR="00EA4B14" w:rsidRDefault="00EA4B14" w:rsidP="007F7653">
            <w:pPr>
              <w:jc w:val="center"/>
            </w:pPr>
          </w:p>
        </w:tc>
      </w:tr>
      <w:tr w:rsidR="00EA4B14" w14:paraId="67CFEAC9" w14:textId="77777777" w:rsidTr="2823D949">
        <w:trPr>
          <w:trHeight w:val="268"/>
        </w:trPr>
        <w:tc>
          <w:tcPr>
            <w:tcW w:w="396" w:type="dxa"/>
          </w:tcPr>
          <w:p w14:paraId="33436F61" w14:textId="77777777" w:rsidR="00EA4B14" w:rsidRDefault="00EA4B14" w:rsidP="007F7653">
            <w:pPr>
              <w:jc w:val="center"/>
            </w:pPr>
          </w:p>
        </w:tc>
        <w:tc>
          <w:tcPr>
            <w:tcW w:w="1005" w:type="dxa"/>
          </w:tcPr>
          <w:p w14:paraId="3D14BD4F" w14:textId="77777777" w:rsidR="00EA4B14" w:rsidRDefault="00EA4B14" w:rsidP="007F7653">
            <w:pPr>
              <w:jc w:val="center"/>
            </w:pPr>
          </w:p>
        </w:tc>
        <w:tc>
          <w:tcPr>
            <w:tcW w:w="1407" w:type="dxa"/>
          </w:tcPr>
          <w:p w14:paraId="5FAF5275" w14:textId="77777777" w:rsidR="00EA4B14" w:rsidRDefault="00EA4B14" w:rsidP="007F7653">
            <w:pPr>
              <w:jc w:val="center"/>
            </w:pPr>
          </w:p>
        </w:tc>
        <w:tc>
          <w:tcPr>
            <w:tcW w:w="4830" w:type="dxa"/>
          </w:tcPr>
          <w:p w14:paraId="63FB3110" w14:textId="77777777" w:rsidR="00EA4B14" w:rsidRDefault="00EA4B14" w:rsidP="007F7653">
            <w:pPr>
              <w:jc w:val="center"/>
            </w:pPr>
          </w:p>
        </w:tc>
        <w:tc>
          <w:tcPr>
            <w:tcW w:w="524" w:type="dxa"/>
          </w:tcPr>
          <w:p w14:paraId="3696157E" w14:textId="77777777" w:rsidR="00EA4B14" w:rsidRDefault="00EA4B14" w:rsidP="007F7653">
            <w:pPr>
              <w:jc w:val="center"/>
            </w:pPr>
          </w:p>
        </w:tc>
        <w:tc>
          <w:tcPr>
            <w:tcW w:w="1099" w:type="dxa"/>
          </w:tcPr>
          <w:p w14:paraId="36C36515" w14:textId="77777777" w:rsidR="00EA4B14" w:rsidRDefault="00EA4B14" w:rsidP="007F7653">
            <w:pPr>
              <w:jc w:val="center"/>
            </w:pPr>
          </w:p>
        </w:tc>
        <w:tc>
          <w:tcPr>
            <w:tcW w:w="1466" w:type="dxa"/>
          </w:tcPr>
          <w:p w14:paraId="01099619" w14:textId="77777777" w:rsidR="00EA4B14" w:rsidRDefault="00EA4B14" w:rsidP="007F7653">
            <w:pPr>
              <w:jc w:val="center"/>
            </w:pPr>
          </w:p>
        </w:tc>
      </w:tr>
    </w:tbl>
    <w:p w14:paraId="2E6F1995" w14:textId="77777777" w:rsidR="003C78B2" w:rsidRDefault="003C78B2" w:rsidP="00E570BC">
      <w:pPr>
        <w:rPr>
          <w:b/>
          <w:sz w:val="28"/>
        </w:rPr>
      </w:pPr>
    </w:p>
    <w:p w14:paraId="692203BE" w14:textId="33B7E2FB" w:rsidR="00F60A52" w:rsidRPr="00DD42C7" w:rsidRDefault="00D768E2" w:rsidP="00E570BC">
      <w:pPr>
        <w:rPr>
          <w:b/>
          <w:bCs/>
          <w:sz w:val="28"/>
          <w:szCs w:val="28"/>
          <w:u w:val="single"/>
        </w:rPr>
      </w:pPr>
      <w:r w:rsidRPr="2823D949">
        <w:rPr>
          <w:b/>
          <w:bCs/>
          <w:sz w:val="28"/>
          <w:szCs w:val="28"/>
        </w:rPr>
        <w:t>PIN#________________________________</w:t>
      </w:r>
      <w:r>
        <w:rPr>
          <w:b/>
          <w:sz w:val="28"/>
        </w:rPr>
        <w:tab/>
      </w:r>
      <w:r w:rsidRPr="2823D949">
        <w:rPr>
          <w:b/>
          <w:bCs/>
          <w:sz w:val="28"/>
          <w:szCs w:val="28"/>
        </w:rPr>
        <w:t xml:space="preserve">Registration Date: </w:t>
      </w:r>
      <w:r w:rsidR="007B0F5E" w:rsidRPr="0079502C">
        <w:rPr>
          <w:b/>
          <w:sz w:val="28"/>
          <w:u w:val="single"/>
        </w:rPr>
        <w:tab/>
      </w:r>
      <w:r w:rsidRPr="2823D949">
        <w:rPr>
          <w:sz w:val="28"/>
          <w:szCs w:val="28"/>
        </w:rPr>
        <w:t>______</w:t>
      </w:r>
    </w:p>
    <w:p w14:paraId="58F66F8E" w14:textId="77777777" w:rsidR="0079502C" w:rsidRDefault="007A2FD6" w:rsidP="00B314C8">
      <w:pPr>
        <w:rPr>
          <w:b/>
          <w:sz w:val="28"/>
          <w:u w:val="single"/>
        </w:rPr>
      </w:pPr>
      <w:r>
        <w:rPr>
          <w:noProof/>
        </w:rPr>
        <w:lastRenderedPageBreak/>
        <w:drawing>
          <wp:inline distT="0" distB="0" distL="0" distR="0" wp14:anchorId="69ECFA0E" wp14:editId="3819AAD9">
            <wp:extent cx="6858000" cy="528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285740"/>
                    </a:xfrm>
                    <a:prstGeom prst="rect">
                      <a:avLst/>
                    </a:prstGeom>
                  </pic:spPr>
                </pic:pic>
              </a:graphicData>
            </a:graphic>
          </wp:inline>
        </w:drawing>
      </w:r>
    </w:p>
    <w:p w14:paraId="01228B22" w14:textId="77777777" w:rsidR="007A2FD6" w:rsidRDefault="007A2FD6" w:rsidP="00B314C8">
      <w:pPr>
        <w:rPr>
          <w:b/>
          <w:sz w:val="28"/>
          <w:u w:val="single"/>
        </w:rPr>
      </w:pPr>
      <w:r>
        <w:rPr>
          <w:noProof/>
        </w:rPr>
        <w:lastRenderedPageBreak/>
        <w:drawing>
          <wp:inline distT="0" distB="0" distL="0" distR="0" wp14:anchorId="3740170B" wp14:editId="0C4E65A8">
            <wp:extent cx="6858000" cy="5099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099685"/>
                    </a:xfrm>
                    <a:prstGeom prst="rect">
                      <a:avLst/>
                    </a:prstGeom>
                  </pic:spPr>
                </pic:pic>
              </a:graphicData>
            </a:graphic>
          </wp:inline>
        </w:drawing>
      </w:r>
    </w:p>
    <w:p w14:paraId="25404416" w14:textId="77777777" w:rsidR="007A2FD6" w:rsidRDefault="007A2FD6" w:rsidP="00B314C8">
      <w:pPr>
        <w:rPr>
          <w:b/>
          <w:sz w:val="28"/>
          <w:u w:val="single"/>
        </w:rPr>
      </w:pPr>
      <w:r>
        <w:rPr>
          <w:noProof/>
        </w:rPr>
        <w:lastRenderedPageBreak/>
        <w:drawing>
          <wp:inline distT="0" distB="0" distL="0" distR="0" wp14:anchorId="2991C118" wp14:editId="3DDC1032">
            <wp:extent cx="6858000" cy="4744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744720"/>
                    </a:xfrm>
                    <a:prstGeom prst="rect">
                      <a:avLst/>
                    </a:prstGeom>
                  </pic:spPr>
                </pic:pic>
              </a:graphicData>
            </a:graphic>
          </wp:inline>
        </w:drawing>
      </w:r>
    </w:p>
    <w:p w14:paraId="2D80C454" w14:textId="77777777" w:rsidR="007A2FD6" w:rsidRDefault="007A2FD6" w:rsidP="00B314C8">
      <w:pPr>
        <w:rPr>
          <w:b/>
          <w:sz w:val="28"/>
          <w:u w:val="single"/>
        </w:rPr>
      </w:pPr>
    </w:p>
    <w:p w14:paraId="3FF8A2AB" w14:textId="77777777" w:rsidR="007A2FD6" w:rsidRPr="007A2FD6" w:rsidRDefault="007A2FD6" w:rsidP="007A2FD6">
      <w:pPr>
        <w:spacing w:after="0" w:line="240" w:lineRule="auto"/>
        <w:rPr>
          <w:rFonts w:ascii="Times New Roman" w:eastAsia="Times New Roman" w:hAnsi="Times New Roman" w:cs="Times New Roman"/>
          <w:sz w:val="24"/>
          <w:szCs w:val="24"/>
        </w:rPr>
      </w:pPr>
      <w:r w:rsidRPr="007A2FD6">
        <w:rPr>
          <w:rFonts w:ascii="Times" w:eastAsia="Times New Roman" w:hAnsi="Times" w:cs="Times"/>
          <w:b/>
          <w:bCs/>
          <w:color w:val="000000"/>
          <w:sz w:val="24"/>
          <w:szCs w:val="24"/>
          <w:u w:val="single"/>
          <w:shd w:val="clear" w:color="auto" w:fill="FFFFFF"/>
        </w:rPr>
        <w:t>Praxis Core Academic Skills for Educators</w:t>
      </w:r>
      <w:r w:rsidRPr="007A2FD6">
        <w:rPr>
          <w:rFonts w:ascii="Times" w:eastAsia="Times New Roman" w:hAnsi="Times" w:cs="Times"/>
          <w:color w:val="000000"/>
          <w:sz w:val="24"/>
          <w:szCs w:val="24"/>
          <w:u w:val="single"/>
          <w:shd w:val="clear" w:color="auto" w:fill="FFFFFF"/>
        </w:rPr>
        <w:t> </w:t>
      </w:r>
      <w:r w:rsidRPr="007A2FD6">
        <w:rPr>
          <w:rFonts w:ascii="Times" w:eastAsia="Times New Roman" w:hAnsi="Times" w:cs="Times"/>
          <w:b/>
          <w:bCs/>
          <w:color w:val="000000"/>
          <w:sz w:val="24"/>
          <w:szCs w:val="24"/>
          <w:u w:val="single"/>
          <w:shd w:val="clear" w:color="auto" w:fill="FFFFFF"/>
        </w:rPr>
        <w:t>Test</w:t>
      </w:r>
    </w:p>
    <w:p w14:paraId="40855BA4" w14:textId="77777777" w:rsidR="007A2FD6" w:rsidRPr="007A2FD6" w:rsidRDefault="007A2FD6" w:rsidP="007A2FD6">
      <w:pPr>
        <w:numPr>
          <w:ilvl w:val="0"/>
          <w:numId w:val="14"/>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A2FD6">
        <w:rPr>
          <w:rFonts w:ascii="Times" w:eastAsia="Times New Roman" w:hAnsi="Times" w:cs="Times"/>
          <w:b/>
          <w:bCs/>
          <w:i/>
          <w:iCs/>
          <w:color w:val="000000"/>
          <w:sz w:val="24"/>
          <w:szCs w:val="24"/>
        </w:rPr>
        <w:t>Praxis Core Academic Skills for Educators Test must be completed by the end of the Sophomore year or waiver of test submitted.</w:t>
      </w:r>
      <w:r w:rsidRPr="007A2FD6">
        <w:rPr>
          <w:rFonts w:ascii="Times" w:eastAsia="Times New Roman" w:hAnsi="Times" w:cs="Times"/>
          <w:color w:val="000000"/>
          <w:sz w:val="24"/>
          <w:szCs w:val="24"/>
        </w:rPr>
        <w:t>  Passing scores:Reading: 156, Writing: 162, Math, 150</w:t>
      </w:r>
    </w:p>
    <w:p w14:paraId="571978BF" w14:textId="77777777" w:rsidR="007A2FD6" w:rsidRPr="007A2FD6" w:rsidRDefault="2823D949" w:rsidP="2823D949">
      <w:pPr>
        <w:numPr>
          <w:ilvl w:val="0"/>
          <w:numId w:val="14"/>
        </w:numPr>
        <w:shd w:val="clear" w:color="auto" w:fill="FFFFFF" w:themeFill="background1"/>
        <w:spacing w:before="100" w:beforeAutospacing="1" w:after="100" w:afterAutospacing="1" w:line="240" w:lineRule="auto"/>
        <w:rPr>
          <w:rFonts w:ascii="Calibri" w:eastAsia="Times New Roman" w:hAnsi="Calibri" w:cs="Times New Roman"/>
          <w:color w:val="000000" w:themeColor="text1"/>
          <w:sz w:val="24"/>
          <w:szCs w:val="24"/>
        </w:rPr>
      </w:pPr>
      <w:r w:rsidRPr="2823D949">
        <w:rPr>
          <w:rFonts w:ascii="Times" w:eastAsia="Times New Roman" w:hAnsi="Times" w:cs="Times"/>
          <w:b/>
          <w:bCs/>
          <w:i/>
          <w:iCs/>
          <w:color w:val="000000" w:themeColor="text1"/>
          <w:sz w:val="24"/>
          <w:szCs w:val="24"/>
        </w:rPr>
        <w:t>Praxis Core Academic Skills for Educators Test is required to be passed prior to the Internship in Teaching.  The Office of Educator Preparation requires passing scores in the beginning of the semester prior to your Internship semester.  A candidate cannot begin an internship without passing the test.</w:t>
      </w:r>
      <w:r w:rsidRPr="2823D949">
        <w:rPr>
          <w:rFonts w:ascii="Times" w:eastAsia="Times New Roman" w:hAnsi="Times" w:cs="Times"/>
          <w:color w:val="000000" w:themeColor="text1"/>
          <w:sz w:val="24"/>
          <w:szCs w:val="24"/>
        </w:rPr>
        <w:t>  SAT scores in top 50% of graduating class can waive all or parts of Praxis Core Academic Skills for Educators test.</w:t>
      </w:r>
    </w:p>
    <w:p w14:paraId="073A0CE2" w14:textId="77777777" w:rsidR="007A2FD6" w:rsidRPr="007A2FD6" w:rsidRDefault="2823D949" w:rsidP="2823D949">
      <w:pPr>
        <w:numPr>
          <w:ilvl w:val="0"/>
          <w:numId w:val="14"/>
        </w:numPr>
        <w:shd w:val="clear" w:color="auto" w:fill="FFFFFF" w:themeFill="background1"/>
        <w:spacing w:before="100" w:beforeAutospacing="1" w:after="100" w:afterAutospacing="1" w:line="240" w:lineRule="auto"/>
        <w:rPr>
          <w:rFonts w:ascii="Calibri" w:eastAsia="Times New Roman" w:hAnsi="Calibri" w:cs="Times New Roman"/>
          <w:color w:val="000000" w:themeColor="text1"/>
          <w:sz w:val="24"/>
          <w:szCs w:val="24"/>
        </w:rPr>
      </w:pPr>
      <w:r w:rsidRPr="2823D949">
        <w:rPr>
          <w:rFonts w:ascii="Times" w:eastAsia="Times New Roman" w:hAnsi="Times" w:cs="Times"/>
          <w:color w:val="000000" w:themeColor="text1"/>
          <w:sz w:val="24"/>
          <w:szCs w:val="24"/>
        </w:rPr>
        <w:t>Please note that the registration deadline for each test is about 30 days prior to the test date. For additional information regarding certification and testing in New Hampshire please see </w:t>
      </w:r>
      <w:hyperlink r:id="rId13">
        <w:r w:rsidRPr="2823D949">
          <w:rPr>
            <w:rFonts w:ascii="Times" w:eastAsia="Times New Roman" w:hAnsi="Times" w:cs="Times"/>
            <w:b/>
            <w:bCs/>
            <w:color w:val="0000FF"/>
            <w:sz w:val="24"/>
            <w:szCs w:val="24"/>
            <w:u w:val="single"/>
          </w:rPr>
          <w:t>http://www.ets.org/praxis/nh?WT.ac=praxishome_states_150414</w:t>
        </w:r>
      </w:hyperlink>
    </w:p>
    <w:p w14:paraId="590CF73E" w14:textId="77777777" w:rsidR="007A2FD6" w:rsidRDefault="007A2FD6" w:rsidP="00B314C8">
      <w:pPr>
        <w:rPr>
          <w:b/>
          <w:sz w:val="28"/>
          <w:u w:val="single"/>
        </w:rPr>
      </w:pPr>
    </w:p>
    <w:sectPr w:rsidR="007A2FD6" w:rsidSect="00750348">
      <w:pgSz w:w="12240" w:h="15840"/>
      <w:pgMar w:top="27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CD68" w14:textId="77777777" w:rsidR="003E6183" w:rsidRDefault="003E6183" w:rsidP="00DD42C7">
      <w:pPr>
        <w:spacing w:after="0" w:line="240" w:lineRule="auto"/>
      </w:pPr>
      <w:r>
        <w:separator/>
      </w:r>
    </w:p>
  </w:endnote>
  <w:endnote w:type="continuationSeparator" w:id="0">
    <w:p w14:paraId="327F17E9" w14:textId="77777777" w:rsidR="003E6183" w:rsidRDefault="003E6183" w:rsidP="00DD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3223" w14:textId="77777777" w:rsidR="003E6183" w:rsidRDefault="003E6183" w:rsidP="00DD42C7">
      <w:pPr>
        <w:spacing w:after="0" w:line="240" w:lineRule="auto"/>
      </w:pPr>
      <w:r>
        <w:separator/>
      </w:r>
    </w:p>
  </w:footnote>
  <w:footnote w:type="continuationSeparator" w:id="0">
    <w:p w14:paraId="1A89C476" w14:textId="77777777" w:rsidR="003E6183" w:rsidRDefault="003E6183" w:rsidP="00DD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596"/>
    <w:multiLevelType w:val="hybridMultilevel"/>
    <w:tmpl w:val="A53C82B2"/>
    <w:lvl w:ilvl="0" w:tplc="8C400F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F4E63"/>
    <w:multiLevelType w:val="multilevel"/>
    <w:tmpl w:val="0006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C2EB3"/>
    <w:multiLevelType w:val="hybridMultilevel"/>
    <w:tmpl w:val="C0BEB84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906C5"/>
    <w:multiLevelType w:val="hybridMultilevel"/>
    <w:tmpl w:val="C58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0A05"/>
    <w:multiLevelType w:val="hybridMultilevel"/>
    <w:tmpl w:val="48D44F38"/>
    <w:lvl w:ilvl="0" w:tplc="8C400F2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C5225"/>
    <w:multiLevelType w:val="hybridMultilevel"/>
    <w:tmpl w:val="50927D8C"/>
    <w:lvl w:ilvl="0" w:tplc="8C400F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A7791"/>
    <w:multiLevelType w:val="hybridMultilevel"/>
    <w:tmpl w:val="AFBA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567C8"/>
    <w:multiLevelType w:val="hybridMultilevel"/>
    <w:tmpl w:val="52CC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56079"/>
    <w:multiLevelType w:val="hybridMultilevel"/>
    <w:tmpl w:val="D7F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746A9"/>
    <w:multiLevelType w:val="hybridMultilevel"/>
    <w:tmpl w:val="0FDCB828"/>
    <w:lvl w:ilvl="0" w:tplc="8C400F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268DB"/>
    <w:multiLevelType w:val="hybridMultilevel"/>
    <w:tmpl w:val="E670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1179E"/>
    <w:multiLevelType w:val="hybridMultilevel"/>
    <w:tmpl w:val="9E04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782C25"/>
    <w:multiLevelType w:val="multilevel"/>
    <w:tmpl w:val="683E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D4A2C"/>
    <w:multiLevelType w:val="hybridMultilevel"/>
    <w:tmpl w:val="95CA1118"/>
    <w:lvl w:ilvl="0" w:tplc="3C0643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3"/>
  </w:num>
  <w:num w:numId="5">
    <w:abstractNumId w:val="10"/>
  </w:num>
  <w:num w:numId="6">
    <w:abstractNumId w:val="1"/>
  </w:num>
  <w:num w:numId="7">
    <w:abstractNumId w:val="13"/>
  </w:num>
  <w:num w:numId="8">
    <w:abstractNumId w:val="2"/>
  </w:num>
  <w:num w:numId="9">
    <w:abstractNumId w:val="5"/>
  </w:num>
  <w:num w:numId="10">
    <w:abstractNumId w:val="9"/>
  </w:num>
  <w:num w:numId="11">
    <w:abstractNumId w:val="7"/>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53"/>
    <w:rsid w:val="000053B0"/>
    <w:rsid w:val="000119B1"/>
    <w:rsid w:val="00050CC7"/>
    <w:rsid w:val="000621C6"/>
    <w:rsid w:val="00063E40"/>
    <w:rsid w:val="00100C04"/>
    <w:rsid w:val="00120541"/>
    <w:rsid w:val="00121FAF"/>
    <w:rsid w:val="00135455"/>
    <w:rsid w:val="00152A0C"/>
    <w:rsid w:val="00176FB6"/>
    <w:rsid w:val="001B1D6E"/>
    <w:rsid w:val="001C2C2F"/>
    <w:rsid w:val="001C41C9"/>
    <w:rsid w:val="001D520B"/>
    <w:rsid w:val="001D63A9"/>
    <w:rsid w:val="0020155F"/>
    <w:rsid w:val="00277DD6"/>
    <w:rsid w:val="002A57C2"/>
    <w:rsid w:val="00315179"/>
    <w:rsid w:val="003508C7"/>
    <w:rsid w:val="00384EAF"/>
    <w:rsid w:val="003C47EA"/>
    <w:rsid w:val="003C78B2"/>
    <w:rsid w:val="003E6183"/>
    <w:rsid w:val="00416231"/>
    <w:rsid w:val="00466F69"/>
    <w:rsid w:val="00484A05"/>
    <w:rsid w:val="004F4CA6"/>
    <w:rsid w:val="00513A3D"/>
    <w:rsid w:val="00521867"/>
    <w:rsid w:val="005B51B0"/>
    <w:rsid w:val="005B5692"/>
    <w:rsid w:val="006000DF"/>
    <w:rsid w:val="006676B7"/>
    <w:rsid w:val="006A4F01"/>
    <w:rsid w:val="006B4E1A"/>
    <w:rsid w:val="006D7E1A"/>
    <w:rsid w:val="006F7B29"/>
    <w:rsid w:val="00742DE0"/>
    <w:rsid w:val="00746C5D"/>
    <w:rsid w:val="00750348"/>
    <w:rsid w:val="00780ABF"/>
    <w:rsid w:val="0079502C"/>
    <w:rsid w:val="007A2243"/>
    <w:rsid w:val="007A2FD6"/>
    <w:rsid w:val="007B0F5E"/>
    <w:rsid w:val="007D4F85"/>
    <w:rsid w:val="007F04B9"/>
    <w:rsid w:val="007F5B66"/>
    <w:rsid w:val="007F7653"/>
    <w:rsid w:val="00814B03"/>
    <w:rsid w:val="0081544A"/>
    <w:rsid w:val="00840427"/>
    <w:rsid w:val="008949E9"/>
    <w:rsid w:val="008D55AD"/>
    <w:rsid w:val="008E5C56"/>
    <w:rsid w:val="008F64B8"/>
    <w:rsid w:val="00917366"/>
    <w:rsid w:val="00935DA3"/>
    <w:rsid w:val="00951153"/>
    <w:rsid w:val="009848FD"/>
    <w:rsid w:val="00994BBE"/>
    <w:rsid w:val="009B5289"/>
    <w:rsid w:val="00A05D4C"/>
    <w:rsid w:val="00A0792F"/>
    <w:rsid w:val="00A1125B"/>
    <w:rsid w:val="00A14282"/>
    <w:rsid w:val="00A4044A"/>
    <w:rsid w:val="00A61268"/>
    <w:rsid w:val="00A622FF"/>
    <w:rsid w:val="00A7453C"/>
    <w:rsid w:val="00A96AFE"/>
    <w:rsid w:val="00AB1B42"/>
    <w:rsid w:val="00AF0018"/>
    <w:rsid w:val="00AF68D3"/>
    <w:rsid w:val="00B01632"/>
    <w:rsid w:val="00B314C8"/>
    <w:rsid w:val="00BA1675"/>
    <w:rsid w:val="00C02CA7"/>
    <w:rsid w:val="00CA7AC0"/>
    <w:rsid w:val="00CE3142"/>
    <w:rsid w:val="00CE38B9"/>
    <w:rsid w:val="00CF3F47"/>
    <w:rsid w:val="00D15F1E"/>
    <w:rsid w:val="00D403C5"/>
    <w:rsid w:val="00D60D37"/>
    <w:rsid w:val="00D768E2"/>
    <w:rsid w:val="00D93C52"/>
    <w:rsid w:val="00DB2509"/>
    <w:rsid w:val="00DB7E03"/>
    <w:rsid w:val="00DD42C7"/>
    <w:rsid w:val="00DE1D23"/>
    <w:rsid w:val="00E37BF9"/>
    <w:rsid w:val="00E570BC"/>
    <w:rsid w:val="00E60D06"/>
    <w:rsid w:val="00E720B0"/>
    <w:rsid w:val="00EA242C"/>
    <w:rsid w:val="00EA4B14"/>
    <w:rsid w:val="00EB2DA2"/>
    <w:rsid w:val="00EE50E5"/>
    <w:rsid w:val="00F10D79"/>
    <w:rsid w:val="00F60A52"/>
    <w:rsid w:val="2823D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0878"/>
  <w15:chartTrackingRefBased/>
  <w15:docId w15:val="{199DC2A4-16DC-486F-8254-BECB97AC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BE"/>
    <w:rPr>
      <w:rFonts w:ascii="Segoe UI" w:hAnsi="Segoe UI" w:cs="Segoe UI"/>
      <w:sz w:val="18"/>
      <w:szCs w:val="18"/>
    </w:rPr>
  </w:style>
  <w:style w:type="paragraph" w:styleId="ListParagraph">
    <w:name w:val="List Paragraph"/>
    <w:basedOn w:val="Normal"/>
    <w:uiPriority w:val="34"/>
    <w:qFormat/>
    <w:rsid w:val="00951153"/>
    <w:pPr>
      <w:ind w:left="720"/>
      <w:contextualSpacing/>
    </w:pPr>
  </w:style>
  <w:style w:type="paragraph" w:styleId="NoSpacing">
    <w:name w:val="No Spacing"/>
    <w:uiPriority w:val="1"/>
    <w:qFormat/>
    <w:rsid w:val="00917366"/>
    <w:pPr>
      <w:spacing w:after="0" w:line="240" w:lineRule="auto"/>
    </w:pPr>
  </w:style>
  <w:style w:type="character" w:styleId="Hyperlink">
    <w:name w:val="Hyperlink"/>
    <w:basedOn w:val="DefaultParagraphFont"/>
    <w:uiPriority w:val="99"/>
    <w:semiHidden/>
    <w:unhideWhenUsed/>
    <w:rsid w:val="007A2FD6"/>
    <w:rPr>
      <w:color w:val="0000FF"/>
      <w:u w:val="single"/>
    </w:rPr>
  </w:style>
  <w:style w:type="paragraph" w:styleId="Header">
    <w:name w:val="header"/>
    <w:basedOn w:val="Normal"/>
    <w:link w:val="HeaderChar"/>
    <w:uiPriority w:val="99"/>
    <w:unhideWhenUsed/>
    <w:rsid w:val="00DD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C7"/>
  </w:style>
  <w:style w:type="paragraph" w:styleId="Footer">
    <w:name w:val="footer"/>
    <w:basedOn w:val="Normal"/>
    <w:link w:val="FooterChar"/>
    <w:uiPriority w:val="99"/>
    <w:unhideWhenUsed/>
    <w:rsid w:val="00DD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org/praxis/nh?WT.ac=praxishome_states_1504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141259E776847BE8FE1083635052A" ma:contentTypeVersion="5" ma:contentTypeDescription="Create a new document." ma:contentTypeScope="" ma:versionID="2fca3e6d6b170c1567631b2690fefb13">
  <xsd:schema xmlns:xsd="http://www.w3.org/2001/XMLSchema" xmlns:xs="http://www.w3.org/2001/XMLSchema" xmlns:p="http://schemas.microsoft.com/office/2006/metadata/properties" xmlns:ns2="701ae624-ec29-44e0-94d0-72bfc6819e7e" targetNamespace="http://schemas.microsoft.com/office/2006/metadata/properties" ma:root="true" ma:fieldsID="96b43483fb9e0fe70460fcb9815a1ad5" ns2:_="">
    <xsd:import namespace="701ae624-ec29-44e0-94d0-72bfc6819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ae624-ec29-44e0-94d0-72bfc681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36D30-CBB9-4020-A145-CA51D2349F10}">
  <ds:schemaRefs>
    <ds:schemaRef ds:uri="http://schemas.microsoft.com/sharepoint/v3/contenttype/forms"/>
  </ds:schemaRefs>
</ds:datastoreItem>
</file>

<file path=customXml/itemProps2.xml><?xml version="1.0" encoding="utf-8"?>
<ds:datastoreItem xmlns:ds="http://schemas.openxmlformats.org/officeDocument/2006/customXml" ds:itemID="{63F714EF-E7A8-426F-ABE1-34FF674B8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43FB4-8EEF-4FC4-903F-10E07A58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ae624-ec29-44e0-94d0-72bfc6819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Donnelly</dc:creator>
  <cp:keywords/>
  <dc:description/>
  <cp:lastModifiedBy>Marissa Lischinsky</cp:lastModifiedBy>
  <cp:revision>2</cp:revision>
  <cp:lastPrinted>2016-10-18T17:01:00Z</cp:lastPrinted>
  <dcterms:created xsi:type="dcterms:W3CDTF">2018-10-11T22:16:00Z</dcterms:created>
  <dcterms:modified xsi:type="dcterms:W3CDTF">2018-10-11T22:16:00Z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0x010100BAE141259E776847BE8FE1083635052A</vt:lpwstr>
  </property>
</Properties>
</file>